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8A" w:rsidRPr="000E2CD0" w:rsidRDefault="001F4337" w:rsidP="00CB56C3">
      <w:pPr>
        <w:pStyle w:val="Ingenafstand"/>
        <w:rPr>
          <w:b/>
          <w:sz w:val="28"/>
          <w:szCs w:val="28"/>
        </w:rPr>
      </w:pPr>
      <w:bookmarkStart w:id="0" w:name="_GoBack"/>
      <w:bookmarkEnd w:id="0"/>
      <w:r w:rsidRPr="000E2CD0">
        <w:rPr>
          <w:b/>
          <w:sz w:val="28"/>
          <w:szCs w:val="28"/>
        </w:rPr>
        <w:t>U</w:t>
      </w:r>
      <w:r w:rsidR="0045398A" w:rsidRPr="000E2CD0">
        <w:rPr>
          <w:b/>
          <w:sz w:val="28"/>
          <w:szCs w:val="28"/>
        </w:rPr>
        <w:t>ndervisningsmateriale Dansk A, Grønland</w:t>
      </w:r>
    </w:p>
    <w:p w:rsidR="00CB56C3" w:rsidRPr="000E2CD0" w:rsidRDefault="0045398A" w:rsidP="00CB56C3">
      <w:pPr>
        <w:pStyle w:val="Ingenafstand"/>
        <w:rPr>
          <w:b/>
          <w:sz w:val="28"/>
          <w:szCs w:val="28"/>
        </w:rPr>
      </w:pPr>
      <w:r w:rsidRPr="000E2CD0">
        <w:rPr>
          <w:b/>
          <w:sz w:val="28"/>
          <w:szCs w:val="28"/>
        </w:rPr>
        <w:t>Fagligt emne: Diskursanalyse</w:t>
      </w:r>
    </w:p>
    <w:p w:rsidR="00CB56C3" w:rsidRDefault="00CB56C3" w:rsidP="001F4337">
      <w:pPr>
        <w:rPr>
          <w:sz w:val="18"/>
          <w:szCs w:val="18"/>
        </w:rPr>
      </w:pPr>
    </w:p>
    <w:p w:rsidR="001F4337" w:rsidRPr="00510F78" w:rsidRDefault="001F4337" w:rsidP="001F4337">
      <w:pPr>
        <w:rPr>
          <w:color w:val="000000"/>
          <w:szCs w:val="22"/>
          <w:shd w:val="clear" w:color="auto" w:fill="FFFFFF"/>
        </w:rPr>
      </w:pPr>
      <w:r w:rsidRPr="00510F78">
        <w:rPr>
          <w:color w:val="000000"/>
          <w:szCs w:val="22"/>
          <w:shd w:val="clear" w:color="auto" w:fill="FFFFFF"/>
        </w:rPr>
        <w:t>Dette forløb er opbygget således, at det både skal kunne anvendes i klasser, hvor eleverne allerede har tilegnet sig de faglige redskaber til at kunne lave en diskursanalyse af en given tekst/artefakt, men også skal kunne bruges i klasser, der skal introduceres for denne måde at arbejde på</w:t>
      </w:r>
      <w:r w:rsidR="00885D71" w:rsidRPr="00510F78">
        <w:rPr>
          <w:color w:val="000000"/>
          <w:szCs w:val="22"/>
          <w:shd w:val="clear" w:color="auto" w:fill="FFFFFF"/>
        </w:rPr>
        <w:t xml:space="preserve"> (diskursanalytisk)</w:t>
      </w:r>
      <w:r w:rsidRPr="00510F78">
        <w:rPr>
          <w:color w:val="000000"/>
          <w:szCs w:val="22"/>
          <w:shd w:val="clear" w:color="auto" w:fill="FFFFFF"/>
        </w:rPr>
        <w:t xml:space="preserve">. Forløbets længde kan derfor varieres. </w:t>
      </w:r>
    </w:p>
    <w:p w:rsidR="001F4337" w:rsidRPr="00510F78" w:rsidRDefault="001F4337" w:rsidP="001F4337">
      <w:pPr>
        <w:rPr>
          <w:color w:val="000000"/>
          <w:szCs w:val="22"/>
          <w:shd w:val="clear" w:color="auto" w:fill="FFFFFF"/>
        </w:rPr>
      </w:pPr>
      <w:r w:rsidRPr="00510F78">
        <w:rPr>
          <w:color w:val="000000"/>
          <w:szCs w:val="22"/>
          <w:shd w:val="clear" w:color="auto" w:fill="FFFFFF"/>
        </w:rPr>
        <w:t xml:space="preserve">Er eleverne allerede i stand til at foretage en diskursanalyse, kan man springe til det sted, der i denne </w:t>
      </w:r>
      <w:r w:rsidR="00885D71" w:rsidRPr="00510F78">
        <w:rPr>
          <w:color w:val="000000"/>
          <w:szCs w:val="22"/>
          <w:shd w:val="clear" w:color="auto" w:fill="FFFFFF"/>
        </w:rPr>
        <w:t>letions</w:t>
      </w:r>
      <w:r w:rsidRPr="00510F78">
        <w:rPr>
          <w:color w:val="000000"/>
          <w:szCs w:val="22"/>
          <w:shd w:val="clear" w:color="auto" w:fill="FFFFFF"/>
        </w:rPr>
        <w:t xml:space="preserve">plan, hedder lektion 8. </w:t>
      </w:r>
      <w:r w:rsidR="00885D71" w:rsidRPr="00510F78">
        <w:rPr>
          <w:color w:val="000000"/>
          <w:szCs w:val="22"/>
          <w:shd w:val="clear" w:color="auto" w:fill="FFFFFF"/>
        </w:rPr>
        <w:t xml:space="preserve">Herfra arbejdes der med tekster, der alle har nodalpunktet kolonimagt. Teksterne forholder sig både implicit og eksplicit til spørgsmålet om, hvorvidt det er nødvendigt med en forsoningskommission i Grønland. </w:t>
      </w:r>
    </w:p>
    <w:p w:rsidR="0045398A" w:rsidRPr="00510F78" w:rsidRDefault="0045398A" w:rsidP="0045398A">
      <w:pPr>
        <w:rPr>
          <w:szCs w:val="22"/>
        </w:rPr>
      </w:pPr>
    </w:p>
    <w:p w:rsidR="0045398A" w:rsidRPr="00510F78" w:rsidRDefault="0045398A" w:rsidP="0045398A">
      <w:pPr>
        <w:rPr>
          <w:rStyle w:val="apple-converted-space"/>
          <w:b/>
          <w:color w:val="000000"/>
          <w:szCs w:val="22"/>
          <w:shd w:val="clear" w:color="auto" w:fill="FFFFFF"/>
        </w:rPr>
      </w:pPr>
      <w:r w:rsidRPr="00510F78">
        <w:rPr>
          <w:b/>
          <w:color w:val="000000"/>
          <w:szCs w:val="22"/>
          <w:shd w:val="clear" w:color="auto" w:fill="FFFFFF"/>
        </w:rPr>
        <w:t>FORMÅL</w:t>
      </w:r>
      <w:r w:rsidRPr="00510F78">
        <w:rPr>
          <w:rStyle w:val="apple-converted-space"/>
          <w:b/>
          <w:color w:val="000000"/>
          <w:szCs w:val="22"/>
          <w:shd w:val="clear" w:color="auto" w:fill="FFFFFF"/>
        </w:rPr>
        <w:t> </w:t>
      </w:r>
    </w:p>
    <w:p w:rsidR="0045398A" w:rsidRPr="00510F78" w:rsidRDefault="0045398A" w:rsidP="0045398A">
      <w:pPr>
        <w:rPr>
          <w:color w:val="000000"/>
          <w:szCs w:val="22"/>
          <w:shd w:val="clear" w:color="auto" w:fill="FFFFFF"/>
        </w:rPr>
      </w:pPr>
      <w:r w:rsidRPr="00510F78">
        <w:rPr>
          <w:rStyle w:val="apple-converted-space"/>
          <w:color w:val="000000"/>
          <w:szCs w:val="22"/>
          <w:shd w:val="clear" w:color="auto" w:fill="FFFFFF"/>
        </w:rPr>
        <w:t xml:space="preserve">Formålet med dette forløb er, helt overordnet, tosidet. Dette skyldes, at forløbet på den ene side </w:t>
      </w:r>
      <w:r w:rsidRPr="00510F78">
        <w:rPr>
          <w:color w:val="000000"/>
          <w:szCs w:val="22"/>
          <w:shd w:val="clear" w:color="auto" w:fill="FFFFFF"/>
        </w:rPr>
        <w:t>opfylder</w:t>
      </w:r>
      <w:r w:rsidR="004A49EE" w:rsidRPr="00510F78">
        <w:rPr>
          <w:color w:val="000000"/>
          <w:szCs w:val="22"/>
          <w:shd w:val="clear" w:color="auto" w:fill="FFFFFF"/>
        </w:rPr>
        <w:t xml:space="preserve"> dele af</w:t>
      </w:r>
      <w:r w:rsidRPr="00510F78">
        <w:rPr>
          <w:color w:val="000000"/>
          <w:szCs w:val="22"/>
          <w:shd w:val="clear" w:color="auto" w:fill="FFFFFF"/>
        </w:rPr>
        <w:t xml:space="preserve"> læreplanen for Dansk A i Grønland, og på den anden side bruges som led i undervisningen i forsoningsarbejdet i Grønland. Dette forløb ønsker at: Styrke elevernes kulturelle og samfundsmæssige bevidsthed samt deres evne til at afkode betydning og indgå i kritisk dialog med divergerende omverdensforståelser. Ved styrkelse af elevernes kritisk-analytiske sans og sproglige udtryk fremmes deres muligheder for at orientere sig og handle i et moderne, demokratisk, grønlandsk samfund såvel som i den globale verden.  </w:t>
      </w:r>
    </w:p>
    <w:p w:rsidR="00CB56C3" w:rsidRPr="00510F78" w:rsidRDefault="00CB56C3" w:rsidP="0045398A">
      <w:pPr>
        <w:rPr>
          <w:color w:val="000000"/>
          <w:szCs w:val="22"/>
          <w:shd w:val="clear" w:color="auto" w:fill="FFFFFF"/>
        </w:rPr>
      </w:pPr>
    </w:p>
    <w:p w:rsidR="0045398A" w:rsidRPr="00510F78" w:rsidRDefault="0045398A" w:rsidP="0045398A">
      <w:pPr>
        <w:rPr>
          <w:color w:val="000000"/>
          <w:szCs w:val="22"/>
          <w:shd w:val="clear" w:color="auto" w:fill="FFFFFF"/>
        </w:rPr>
      </w:pPr>
      <w:r w:rsidRPr="00510F78">
        <w:rPr>
          <w:color w:val="000000"/>
          <w:szCs w:val="22"/>
          <w:shd w:val="clear" w:color="auto" w:fill="FFFFFF"/>
        </w:rPr>
        <w:t xml:space="preserve">Om end dette forløb i sig selv ikke har funktion af at være forsonende, er målet, at det skal kunne stille eleverne bedre ift. emnet </w:t>
      </w:r>
      <w:r w:rsidRPr="00510F78">
        <w:rPr>
          <w:i/>
          <w:color w:val="000000"/>
          <w:szCs w:val="22"/>
          <w:shd w:val="clear" w:color="auto" w:fill="FFFFFF"/>
        </w:rPr>
        <w:t>forsoning</w:t>
      </w:r>
      <w:r w:rsidRPr="00510F78">
        <w:rPr>
          <w:color w:val="000000"/>
          <w:szCs w:val="22"/>
          <w:shd w:val="clear" w:color="auto" w:fill="FFFFFF"/>
        </w:rPr>
        <w:t>. At eleverne skal kunne tage kritisk stilling og vide, at begrebet forsoning</w:t>
      </w:r>
      <w:r w:rsidR="00CB56C3" w:rsidRPr="00510F78">
        <w:rPr>
          <w:color w:val="000000"/>
          <w:szCs w:val="22"/>
          <w:shd w:val="clear" w:color="auto" w:fill="FFFFFF"/>
        </w:rPr>
        <w:t xml:space="preserve"> i Grønland</w:t>
      </w:r>
      <w:r w:rsidRPr="00510F78">
        <w:rPr>
          <w:color w:val="000000"/>
          <w:szCs w:val="22"/>
          <w:shd w:val="clear" w:color="auto" w:fill="FFFFFF"/>
        </w:rPr>
        <w:t xml:space="preserve"> dækker over det, at: </w:t>
      </w:r>
    </w:p>
    <w:p w:rsidR="0045398A" w:rsidRPr="00510F78" w:rsidRDefault="0045398A" w:rsidP="0045398A">
      <w:pPr>
        <w:rPr>
          <w:color w:val="000000"/>
          <w:szCs w:val="22"/>
          <w:shd w:val="clear" w:color="auto" w:fill="FFFFFF"/>
        </w:rPr>
      </w:pPr>
    </w:p>
    <w:p w:rsidR="0045398A" w:rsidRPr="00510F78" w:rsidRDefault="0045398A" w:rsidP="0045398A">
      <w:pPr>
        <w:pStyle w:val="Listeafsnit"/>
        <w:numPr>
          <w:ilvl w:val="0"/>
          <w:numId w:val="19"/>
        </w:numPr>
        <w:spacing w:after="200"/>
        <w:rPr>
          <w:color w:val="000000"/>
          <w:szCs w:val="22"/>
          <w:shd w:val="clear" w:color="auto" w:fill="FFFFFF"/>
        </w:rPr>
      </w:pPr>
      <w:r w:rsidRPr="00510F78">
        <w:rPr>
          <w:color w:val="000000"/>
          <w:szCs w:val="22"/>
        </w:rPr>
        <w:t xml:space="preserve">Få en forståelse af fortiden </w:t>
      </w:r>
    </w:p>
    <w:p w:rsidR="00A53A74" w:rsidRPr="00510F78" w:rsidRDefault="0045398A" w:rsidP="00A53A74">
      <w:pPr>
        <w:pStyle w:val="Listeafsnit"/>
        <w:numPr>
          <w:ilvl w:val="0"/>
          <w:numId w:val="19"/>
        </w:numPr>
        <w:spacing w:after="200"/>
        <w:rPr>
          <w:color w:val="000000"/>
          <w:szCs w:val="22"/>
          <w:shd w:val="clear" w:color="auto" w:fill="FFFFFF"/>
        </w:rPr>
      </w:pPr>
      <w:r w:rsidRPr="00510F78">
        <w:rPr>
          <w:color w:val="000000"/>
          <w:szCs w:val="22"/>
        </w:rPr>
        <w:t>Tage ansvar for nutiden</w:t>
      </w:r>
    </w:p>
    <w:p w:rsidR="0045398A" w:rsidRPr="00510F78" w:rsidRDefault="0045398A" w:rsidP="0045398A">
      <w:pPr>
        <w:pStyle w:val="Listeafsnit"/>
        <w:numPr>
          <w:ilvl w:val="0"/>
          <w:numId w:val="19"/>
        </w:numPr>
        <w:spacing w:after="200"/>
        <w:rPr>
          <w:color w:val="000000"/>
          <w:szCs w:val="22"/>
          <w:shd w:val="clear" w:color="auto" w:fill="FFFFFF"/>
        </w:rPr>
      </w:pPr>
      <w:r w:rsidRPr="00510F78">
        <w:rPr>
          <w:color w:val="000000"/>
          <w:szCs w:val="22"/>
        </w:rPr>
        <w:t>Arbejde sammen for at sikre en bedre fremtid</w:t>
      </w:r>
    </w:p>
    <w:p w:rsidR="0045398A" w:rsidRPr="00510F78" w:rsidRDefault="0045398A" w:rsidP="0045398A">
      <w:pPr>
        <w:rPr>
          <w:color w:val="000000"/>
          <w:szCs w:val="22"/>
        </w:rPr>
      </w:pPr>
      <w:r w:rsidRPr="00510F78">
        <w:rPr>
          <w:color w:val="000000"/>
          <w:szCs w:val="22"/>
        </w:rPr>
        <w:t xml:space="preserve">Forløbet forholder sig derfor til nedenstående fire tilgange til, hvad forsoning betyder: </w:t>
      </w:r>
    </w:p>
    <w:p w:rsidR="0045398A" w:rsidRPr="00510F78" w:rsidRDefault="0045398A" w:rsidP="0045398A">
      <w:pPr>
        <w:pStyle w:val="Listeafsnit"/>
        <w:numPr>
          <w:ilvl w:val="0"/>
          <w:numId w:val="20"/>
        </w:numPr>
        <w:spacing w:after="200"/>
        <w:rPr>
          <w:color w:val="000000"/>
          <w:szCs w:val="22"/>
        </w:rPr>
      </w:pPr>
      <w:r w:rsidRPr="00510F78">
        <w:rPr>
          <w:color w:val="000000"/>
          <w:szCs w:val="22"/>
        </w:rPr>
        <w:t>Forsoning med sig selv og egen baggrund</w:t>
      </w:r>
    </w:p>
    <w:p w:rsidR="0045398A" w:rsidRPr="00510F78" w:rsidRDefault="0045398A" w:rsidP="0045398A">
      <w:pPr>
        <w:pStyle w:val="Listeafsnit"/>
        <w:numPr>
          <w:ilvl w:val="0"/>
          <w:numId w:val="20"/>
        </w:numPr>
        <w:spacing w:after="200"/>
        <w:rPr>
          <w:color w:val="000000"/>
          <w:szCs w:val="22"/>
        </w:rPr>
      </w:pPr>
      <w:r w:rsidRPr="00510F78">
        <w:rPr>
          <w:color w:val="000000"/>
          <w:szCs w:val="22"/>
        </w:rPr>
        <w:t>Forsoning med egen historie</w:t>
      </w:r>
    </w:p>
    <w:p w:rsidR="0045398A" w:rsidRPr="00510F78" w:rsidRDefault="0045398A" w:rsidP="0045398A">
      <w:pPr>
        <w:pStyle w:val="Listeafsnit"/>
        <w:numPr>
          <w:ilvl w:val="0"/>
          <w:numId w:val="20"/>
        </w:numPr>
        <w:spacing w:after="200"/>
        <w:rPr>
          <w:color w:val="000000"/>
          <w:szCs w:val="22"/>
        </w:rPr>
      </w:pPr>
      <w:r w:rsidRPr="00510F78">
        <w:rPr>
          <w:color w:val="000000"/>
          <w:szCs w:val="22"/>
        </w:rPr>
        <w:t>Forsoning grupperne i mellem, i det grønlandske samfund</w:t>
      </w:r>
    </w:p>
    <w:p w:rsidR="0045398A" w:rsidRPr="00510F78" w:rsidRDefault="0045398A" w:rsidP="0045398A">
      <w:pPr>
        <w:pStyle w:val="Listeafsnit"/>
        <w:numPr>
          <w:ilvl w:val="0"/>
          <w:numId w:val="20"/>
        </w:numPr>
        <w:spacing w:after="200"/>
        <w:rPr>
          <w:color w:val="000000"/>
          <w:szCs w:val="22"/>
        </w:rPr>
      </w:pPr>
      <w:r w:rsidRPr="00510F78">
        <w:rPr>
          <w:color w:val="000000"/>
          <w:szCs w:val="22"/>
        </w:rPr>
        <w:t>Forsoning generationerne i mellem</w:t>
      </w:r>
    </w:p>
    <w:p w:rsidR="000E2CD0" w:rsidRPr="000E2CD0" w:rsidRDefault="000E2CD0" w:rsidP="000E2CD0">
      <w:pPr>
        <w:rPr>
          <w:color w:val="000000"/>
          <w:szCs w:val="22"/>
        </w:rPr>
      </w:pPr>
      <w:r w:rsidRPr="000E2CD0">
        <w:rPr>
          <w:color w:val="000000"/>
          <w:szCs w:val="22"/>
        </w:rPr>
        <w:t xml:space="preserve">NB: Statusrapport 2015. Kommissionsbeslutning s. 12-15 *Se Saammaatta.gl http://saammaatta.gl/da/Udgivelser/Statusrapporter </w:t>
      </w:r>
    </w:p>
    <w:p w:rsidR="0045398A" w:rsidRPr="000E2CD0" w:rsidRDefault="0045398A" w:rsidP="0045398A">
      <w:pPr>
        <w:rPr>
          <w:color w:val="000000"/>
          <w:szCs w:val="22"/>
        </w:rPr>
      </w:pPr>
    </w:p>
    <w:p w:rsidR="0045398A" w:rsidRPr="00510F78" w:rsidRDefault="0045398A" w:rsidP="0045398A">
      <w:pPr>
        <w:rPr>
          <w:rStyle w:val="apple-converted-space"/>
          <w:color w:val="000000"/>
          <w:szCs w:val="22"/>
          <w:shd w:val="clear" w:color="auto" w:fill="FFFFFF"/>
        </w:rPr>
      </w:pPr>
      <w:r w:rsidRPr="0045398A">
        <w:rPr>
          <w:rFonts w:ascii="Times New Roman" w:hAnsi="Times New Roman"/>
          <w:b/>
          <w:color w:val="000000"/>
          <w:sz w:val="24"/>
          <w:shd w:val="clear" w:color="auto" w:fill="FFFFFF"/>
        </w:rPr>
        <w:lastRenderedPageBreak/>
        <w:t>LÆRINGSMÅL</w:t>
      </w:r>
      <w:r w:rsidRPr="0045398A">
        <w:rPr>
          <w:rFonts w:ascii="Times New Roman" w:hAnsi="Times New Roman"/>
          <w:color w:val="000000"/>
          <w:sz w:val="24"/>
        </w:rPr>
        <w:br/>
      </w:r>
      <w:r w:rsidRPr="00510F78">
        <w:rPr>
          <w:rFonts w:ascii="Times New Roman" w:hAnsi="Times New Roman"/>
          <w:color w:val="000000"/>
          <w:szCs w:val="22"/>
          <w:shd w:val="clear" w:color="auto" w:fill="FFFFFF"/>
        </w:rPr>
        <w:t xml:space="preserve">Eleven skal kunne formidle en viden og et budskab overbevisende og sikkert i mundtlig form, herunder deltage i </w:t>
      </w:r>
      <w:r w:rsidRPr="00510F78">
        <w:rPr>
          <w:color w:val="000000"/>
          <w:szCs w:val="22"/>
          <w:shd w:val="clear" w:color="auto" w:fill="FFFFFF"/>
        </w:rPr>
        <w:t>diskussioner med argumenterede indlæg. Derudover skal vi i forløbet arbejde med en styrkelse af elevernes evne til at beherske forskellige skriftlige fremstillingsformer og udvise evne til at reflektere</w:t>
      </w:r>
      <w:r w:rsidRPr="00510F78">
        <w:rPr>
          <w:color w:val="000000"/>
          <w:sz w:val="24"/>
          <w:shd w:val="clear" w:color="auto" w:fill="FFFFFF"/>
        </w:rPr>
        <w:t xml:space="preserve"> og formidle skriftligt.</w:t>
      </w:r>
      <w:r w:rsidRPr="00510F78">
        <w:rPr>
          <w:rStyle w:val="apple-converted-space"/>
          <w:color w:val="000000"/>
          <w:sz w:val="24"/>
          <w:shd w:val="clear" w:color="auto" w:fill="FFFFFF"/>
        </w:rPr>
        <w:t xml:space="preserve"> I </w:t>
      </w:r>
      <w:r w:rsidRPr="00510F78">
        <w:rPr>
          <w:rStyle w:val="apple-converted-space"/>
          <w:color w:val="000000"/>
          <w:szCs w:val="22"/>
          <w:shd w:val="clear" w:color="auto" w:fill="FFFFFF"/>
        </w:rPr>
        <w:t>arbejdet med sprog, litteratur og medier skærpes elevernes evne til analyse, fortolkning og kritisk refleksion.</w:t>
      </w:r>
    </w:p>
    <w:p w:rsidR="0045398A" w:rsidRPr="00510F78" w:rsidRDefault="0045398A" w:rsidP="0045398A">
      <w:pPr>
        <w:rPr>
          <w:rStyle w:val="apple-converted-space"/>
          <w:color w:val="000000"/>
          <w:szCs w:val="22"/>
          <w:shd w:val="clear" w:color="auto" w:fill="FFFFFF"/>
        </w:rPr>
      </w:pPr>
    </w:p>
    <w:p w:rsidR="0045398A" w:rsidRPr="00510F78" w:rsidRDefault="0045398A" w:rsidP="0045398A">
      <w:pPr>
        <w:pStyle w:val="Listeafsnit"/>
        <w:numPr>
          <w:ilvl w:val="0"/>
          <w:numId w:val="21"/>
        </w:numPr>
        <w:spacing w:after="200"/>
        <w:rPr>
          <w:rStyle w:val="fontstyle01"/>
          <w:rFonts w:asciiTheme="minorHAnsi" w:hAnsiTheme="minorHAnsi"/>
          <w:sz w:val="22"/>
          <w:szCs w:val="22"/>
        </w:rPr>
      </w:pPr>
      <w:r w:rsidRPr="00510F78">
        <w:rPr>
          <w:rStyle w:val="fontstyle01"/>
          <w:rFonts w:asciiTheme="minorHAnsi" w:hAnsiTheme="minorHAnsi"/>
          <w:sz w:val="22"/>
          <w:szCs w:val="22"/>
        </w:rPr>
        <w:t>analysere, fortolke og perspektivere medieprodukter og</w:t>
      </w:r>
    </w:p>
    <w:p w:rsidR="0045398A" w:rsidRPr="00510F78" w:rsidRDefault="0045398A" w:rsidP="0045398A">
      <w:pPr>
        <w:pStyle w:val="Listeafsnit"/>
        <w:numPr>
          <w:ilvl w:val="0"/>
          <w:numId w:val="21"/>
        </w:numPr>
        <w:spacing w:after="200"/>
        <w:rPr>
          <w:rStyle w:val="fontstyle01"/>
          <w:rFonts w:asciiTheme="minorHAnsi" w:hAnsiTheme="minorHAnsi"/>
          <w:sz w:val="22"/>
          <w:szCs w:val="22"/>
        </w:rPr>
      </w:pPr>
      <w:r w:rsidRPr="00510F78">
        <w:rPr>
          <w:rStyle w:val="fontstyle01"/>
          <w:rFonts w:asciiTheme="minorHAnsi" w:hAnsiTheme="minorHAnsi"/>
          <w:sz w:val="22"/>
          <w:szCs w:val="22"/>
        </w:rPr>
        <w:t>demonstrere færdighed i at integrere sprogiagttagelse i tekstlæsningen,</w:t>
      </w:r>
    </w:p>
    <w:p w:rsidR="0045398A" w:rsidRPr="00510F78" w:rsidRDefault="0045398A" w:rsidP="0045398A">
      <w:pPr>
        <w:pStyle w:val="Listeafsnit"/>
        <w:numPr>
          <w:ilvl w:val="0"/>
          <w:numId w:val="21"/>
        </w:numPr>
        <w:spacing w:after="200"/>
        <w:rPr>
          <w:rStyle w:val="fontstyle01"/>
          <w:rFonts w:asciiTheme="minorHAnsi" w:hAnsiTheme="minorHAnsi"/>
          <w:sz w:val="22"/>
          <w:szCs w:val="22"/>
        </w:rPr>
      </w:pPr>
      <w:r w:rsidRPr="00510F78">
        <w:rPr>
          <w:rStyle w:val="fontstyle01"/>
          <w:rFonts w:asciiTheme="minorHAnsi" w:hAnsiTheme="minorHAnsi"/>
          <w:sz w:val="22"/>
          <w:szCs w:val="22"/>
        </w:rPr>
        <w:t>demonstrere færdighed i at karakterisere sprogets opbygning, brug og funktion,</w:t>
      </w:r>
    </w:p>
    <w:p w:rsidR="0045398A" w:rsidRPr="00510F78" w:rsidRDefault="0045398A" w:rsidP="0045398A">
      <w:pPr>
        <w:pStyle w:val="Listeafsnit"/>
        <w:numPr>
          <w:ilvl w:val="0"/>
          <w:numId w:val="21"/>
        </w:numPr>
        <w:spacing w:after="200"/>
        <w:rPr>
          <w:color w:val="000000"/>
          <w:szCs w:val="22"/>
          <w:shd w:val="clear" w:color="auto" w:fill="FFFFFF"/>
        </w:rPr>
      </w:pPr>
      <w:r w:rsidRPr="00510F78">
        <w:rPr>
          <w:rStyle w:val="fontstyle01"/>
          <w:rFonts w:asciiTheme="minorHAnsi" w:hAnsiTheme="minorHAnsi"/>
          <w:sz w:val="22"/>
          <w:szCs w:val="22"/>
        </w:rPr>
        <w:t>demonstrere en sikker og nuanceret beherskelse af det danske sprog, herunder benytte en genkendelig</w:t>
      </w:r>
      <w:r w:rsidRPr="00510F78">
        <w:rPr>
          <w:color w:val="000000"/>
          <w:szCs w:val="22"/>
        </w:rPr>
        <w:br/>
      </w:r>
      <w:r w:rsidRPr="00510F78">
        <w:rPr>
          <w:rStyle w:val="fontstyle01"/>
          <w:rFonts w:asciiTheme="minorHAnsi" w:hAnsiTheme="minorHAnsi"/>
          <w:sz w:val="22"/>
          <w:szCs w:val="22"/>
        </w:rPr>
        <w:t>udtale af dansk og beherske skriftsprogets vigtigste normer for sprogrigtighed</w:t>
      </w:r>
    </w:p>
    <w:p w:rsidR="0045398A" w:rsidRPr="00510F78" w:rsidRDefault="0045398A" w:rsidP="0045398A">
      <w:pPr>
        <w:rPr>
          <w:color w:val="000000"/>
          <w:szCs w:val="22"/>
          <w:shd w:val="clear" w:color="auto" w:fill="FFFFFF"/>
        </w:rPr>
      </w:pPr>
      <w:r w:rsidRPr="00510F78">
        <w:rPr>
          <w:b/>
          <w:color w:val="000000"/>
          <w:sz w:val="24"/>
          <w:shd w:val="clear" w:color="auto" w:fill="FFFFFF"/>
        </w:rPr>
        <w:t>INDHOLD</w:t>
      </w:r>
      <w:r w:rsidRPr="00510F78">
        <w:rPr>
          <w:rStyle w:val="apple-converted-space"/>
          <w:b/>
          <w:color w:val="000000"/>
          <w:sz w:val="24"/>
          <w:shd w:val="clear" w:color="auto" w:fill="FFFFFF"/>
        </w:rPr>
        <w:t> </w:t>
      </w:r>
      <w:r w:rsidRPr="00510F78">
        <w:rPr>
          <w:color w:val="000000"/>
          <w:sz w:val="24"/>
        </w:rPr>
        <w:br/>
      </w:r>
      <w:r w:rsidRPr="00510F78">
        <w:rPr>
          <w:color w:val="000000"/>
          <w:szCs w:val="22"/>
          <w:shd w:val="clear" w:color="auto" w:fill="FFFFFF"/>
        </w:rPr>
        <w:t xml:space="preserve">Dette forløb er opbygget således, at det både skal kunne anvendes i klasser, hvor eleverne allerede har tilegnet sig de faglige redskaber til at kunne lave en diskursanalyse af en given tekst/artefakt, men også skal kunne bruges i klasser, der skal introduceres for denne måde at arbejde på. Forløbets længde kan derfor varieres. </w:t>
      </w:r>
    </w:p>
    <w:p w:rsidR="0045398A" w:rsidRPr="00510F78" w:rsidRDefault="0045398A" w:rsidP="0045398A">
      <w:pPr>
        <w:rPr>
          <w:color w:val="000000"/>
          <w:szCs w:val="22"/>
          <w:shd w:val="clear" w:color="auto" w:fill="FFFFFF"/>
        </w:rPr>
      </w:pPr>
      <w:r w:rsidRPr="00510F78">
        <w:rPr>
          <w:color w:val="000000"/>
          <w:szCs w:val="22"/>
          <w:shd w:val="clear" w:color="auto" w:fill="FFFFFF"/>
        </w:rPr>
        <w:t xml:space="preserve">Er eleverne allerede i stand til at foretage en diskursanalyse, kan man springe til det sted, der i denne plan, hedder lektion 8. </w:t>
      </w:r>
    </w:p>
    <w:p w:rsidR="0045398A" w:rsidRPr="00510F78" w:rsidRDefault="0045398A" w:rsidP="0045398A">
      <w:pPr>
        <w:rPr>
          <w:b/>
          <w:color w:val="000000"/>
          <w:sz w:val="24"/>
          <w:shd w:val="clear" w:color="auto" w:fill="FFFFFF"/>
        </w:rPr>
      </w:pPr>
    </w:p>
    <w:p w:rsidR="0045398A" w:rsidRPr="00510F78" w:rsidRDefault="0045398A" w:rsidP="0045398A">
      <w:pPr>
        <w:rPr>
          <w:b/>
          <w:color w:val="000000"/>
          <w:sz w:val="24"/>
          <w:shd w:val="clear" w:color="auto" w:fill="FFFFFF"/>
        </w:rPr>
      </w:pPr>
      <w:r w:rsidRPr="00510F78">
        <w:rPr>
          <w:b/>
          <w:color w:val="000000"/>
          <w:sz w:val="24"/>
          <w:shd w:val="clear" w:color="auto" w:fill="FFFFFF"/>
        </w:rPr>
        <w:t>KERNESTOF</w:t>
      </w:r>
    </w:p>
    <w:p w:rsidR="0045398A" w:rsidRPr="00510F78" w:rsidRDefault="0045398A" w:rsidP="0045398A">
      <w:pPr>
        <w:rPr>
          <w:color w:val="000000"/>
          <w:sz w:val="24"/>
          <w:shd w:val="clear" w:color="auto" w:fill="FFFFFF"/>
        </w:rPr>
      </w:pPr>
      <w:r w:rsidRPr="00510F78">
        <w:rPr>
          <w:b/>
          <w:color w:val="000000"/>
          <w:sz w:val="24"/>
          <w:shd w:val="clear" w:color="auto" w:fill="FFFFFF"/>
        </w:rPr>
        <w:t>Det sproglige stofområde</w:t>
      </w:r>
      <w:r w:rsidRPr="00510F78">
        <w:rPr>
          <w:color w:val="000000"/>
          <w:sz w:val="24"/>
          <w:shd w:val="clear" w:color="auto" w:fill="FFFFFF"/>
        </w:rPr>
        <w:t xml:space="preserve"> </w:t>
      </w:r>
    </w:p>
    <w:p w:rsidR="0045398A" w:rsidRPr="00510F78" w:rsidRDefault="0045398A" w:rsidP="0045398A">
      <w:pPr>
        <w:rPr>
          <w:rStyle w:val="fontstyle01"/>
          <w:rFonts w:asciiTheme="minorHAnsi" w:hAnsiTheme="minorHAnsi"/>
          <w:shd w:val="clear" w:color="auto" w:fill="FFFFFF"/>
        </w:rPr>
      </w:pPr>
      <w:r w:rsidRPr="00510F78">
        <w:rPr>
          <w:rStyle w:val="fontstyle01"/>
          <w:rFonts w:asciiTheme="minorHAnsi" w:hAnsiTheme="minorHAnsi"/>
        </w:rPr>
        <w:t>Sproglige analyseteknikker og sproglig iagttagelse i forbindelse med tekstanalysen,</w:t>
      </w:r>
      <w:r w:rsidRPr="00510F78">
        <w:rPr>
          <w:color w:val="000000"/>
          <w:sz w:val="24"/>
        </w:rPr>
        <w:br/>
      </w:r>
      <w:r w:rsidRPr="00510F78">
        <w:rPr>
          <w:rStyle w:val="fontstyle01"/>
          <w:rFonts w:asciiTheme="minorHAnsi" w:hAnsiTheme="minorHAnsi"/>
        </w:rPr>
        <w:t>mundtlig og skriftlig udtryksfærdighed.</w:t>
      </w:r>
    </w:p>
    <w:p w:rsidR="0045398A" w:rsidRPr="00510F78" w:rsidRDefault="0045398A" w:rsidP="0045398A">
      <w:pPr>
        <w:rPr>
          <w:rStyle w:val="fontstyle01"/>
          <w:rFonts w:asciiTheme="minorHAnsi" w:hAnsiTheme="minorHAnsi"/>
        </w:rPr>
      </w:pPr>
    </w:p>
    <w:p w:rsidR="0045398A" w:rsidRPr="00510F78" w:rsidRDefault="0045398A" w:rsidP="0045398A">
      <w:pPr>
        <w:rPr>
          <w:rStyle w:val="fontstyle01"/>
          <w:rFonts w:asciiTheme="minorHAnsi" w:hAnsiTheme="minorHAnsi"/>
          <w:b/>
        </w:rPr>
      </w:pPr>
      <w:r w:rsidRPr="00510F78">
        <w:rPr>
          <w:rStyle w:val="fontstyle01"/>
          <w:rFonts w:asciiTheme="minorHAnsi" w:hAnsiTheme="minorHAnsi"/>
          <w:b/>
        </w:rPr>
        <w:t>Det litterære stofområde</w:t>
      </w:r>
    </w:p>
    <w:p w:rsidR="0045398A" w:rsidRPr="00510F78" w:rsidRDefault="0045398A" w:rsidP="0045398A">
      <w:pPr>
        <w:rPr>
          <w:rStyle w:val="fontstyle01"/>
          <w:rFonts w:asciiTheme="minorHAnsi" w:hAnsiTheme="minorHAnsi"/>
        </w:rPr>
      </w:pPr>
      <w:r w:rsidRPr="00510F78">
        <w:rPr>
          <w:rStyle w:val="fontstyle01"/>
          <w:rFonts w:asciiTheme="minorHAnsi" w:hAnsiTheme="minorHAnsi"/>
        </w:rPr>
        <w:t>b)</w:t>
      </w:r>
      <w:r w:rsidRPr="00510F78">
        <w:rPr>
          <w:sz w:val="24"/>
        </w:rPr>
        <w:t xml:space="preserve"> </w:t>
      </w:r>
      <w:r w:rsidRPr="00510F78">
        <w:rPr>
          <w:rStyle w:val="fontstyle01"/>
          <w:rFonts w:asciiTheme="minorHAnsi" w:hAnsiTheme="minorHAnsi"/>
        </w:rPr>
        <w:t>Forskellige former for tekstanalyse. Tekster, der repræsenterer væsentlige kulturelle og</w:t>
      </w:r>
      <w:r w:rsidRPr="00510F78">
        <w:rPr>
          <w:color w:val="000000"/>
          <w:sz w:val="24"/>
        </w:rPr>
        <w:br/>
      </w:r>
      <w:r w:rsidRPr="00510F78">
        <w:rPr>
          <w:rStyle w:val="fontstyle01"/>
          <w:rFonts w:asciiTheme="minorHAnsi" w:hAnsiTheme="minorHAnsi"/>
        </w:rPr>
        <w:t>bevidsthistoriske strømninger, herunder tendenser i samtiden. Ligheder og forskelle mellem grønlandsk</w:t>
      </w:r>
      <w:r w:rsidRPr="00510F78">
        <w:rPr>
          <w:color w:val="000000"/>
          <w:sz w:val="24"/>
        </w:rPr>
        <w:t xml:space="preserve"> </w:t>
      </w:r>
      <w:r w:rsidRPr="00510F78">
        <w:rPr>
          <w:rStyle w:val="fontstyle01"/>
          <w:rFonts w:asciiTheme="minorHAnsi" w:hAnsiTheme="minorHAnsi"/>
        </w:rPr>
        <w:t>og dansk erfaringsverden og kultur på baggrund af de tekster, eleverne arbejder med.</w:t>
      </w:r>
    </w:p>
    <w:p w:rsidR="0045398A" w:rsidRPr="00510F78" w:rsidRDefault="0045398A" w:rsidP="0045398A">
      <w:pPr>
        <w:rPr>
          <w:rStyle w:val="fontstyle01"/>
          <w:rFonts w:asciiTheme="minorHAnsi" w:hAnsiTheme="minorHAnsi"/>
        </w:rPr>
      </w:pPr>
    </w:p>
    <w:p w:rsidR="0045398A" w:rsidRPr="00510F78" w:rsidRDefault="0045398A" w:rsidP="0045398A">
      <w:pPr>
        <w:rPr>
          <w:rStyle w:val="fontstyle01"/>
          <w:rFonts w:asciiTheme="minorHAnsi" w:hAnsiTheme="minorHAnsi"/>
          <w:b/>
        </w:rPr>
      </w:pPr>
      <w:r w:rsidRPr="00510F78">
        <w:rPr>
          <w:rStyle w:val="fontstyle01"/>
          <w:rFonts w:asciiTheme="minorHAnsi" w:hAnsiTheme="minorHAnsi"/>
          <w:b/>
        </w:rPr>
        <w:t>Det mediekulturelle stofområde</w:t>
      </w:r>
    </w:p>
    <w:p w:rsidR="0045398A" w:rsidRPr="00510F78" w:rsidRDefault="0045398A" w:rsidP="0045398A">
      <w:pPr>
        <w:rPr>
          <w:color w:val="000000"/>
          <w:sz w:val="24"/>
          <w:shd w:val="clear" w:color="auto" w:fill="FFFFFF"/>
        </w:rPr>
      </w:pPr>
      <w:r w:rsidRPr="00510F78">
        <w:rPr>
          <w:rStyle w:val="fontstyle01"/>
          <w:rFonts w:asciiTheme="minorHAnsi" w:hAnsiTheme="minorHAnsi"/>
        </w:rPr>
        <w:t>a) nyhedstekster, og debatstof</w:t>
      </w:r>
      <w:r w:rsidRPr="00510F78">
        <w:rPr>
          <w:color w:val="000000"/>
          <w:sz w:val="24"/>
        </w:rPr>
        <w:br/>
      </w:r>
    </w:p>
    <w:p w:rsidR="0045398A" w:rsidRPr="00510F78" w:rsidRDefault="0045398A" w:rsidP="0045398A">
      <w:pPr>
        <w:rPr>
          <w:color w:val="000000"/>
          <w:sz w:val="24"/>
          <w:shd w:val="clear" w:color="auto" w:fill="FFFFFF"/>
        </w:rPr>
      </w:pPr>
      <w:r w:rsidRPr="00510F78">
        <w:rPr>
          <w:b/>
          <w:color w:val="000000"/>
          <w:sz w:val="24"/>
          <w:shd w:val="clear" w:color="auto" w:fill="FFFFFF"/>
        </w:rPr>
        <w:t>Tilegnelse af analyseredskaber og fagterminologi, herunder:</w:t>
      </w:r>
      <w:r w:rsidRPr="00510F78">
        <w:rPr>
          <w:color w:val="000000"/>
          <w:sz w:val="24"/>
          <w:shd w:val="clear" w:color="auto" w:fill="FFFFFF"/>
        </w:rPr>
        <w:t xml:space="preserve"> </w:t>
      </w:r>
    </w:p>
    <w:p w:rsidR="0045398A" w:rsidRPr="00510F78" w:rsidRDefault="0045398A" w:rsidP="0045398A">
      <w:pPr>
        <w:pStyle w:val="Listeafsnit"/>
        <w:rPr>
          <w:b/>
          <w:color w:val="000000"/>
          <w:sz w:val="24"/>
          <w:shd w:val="clear" w:color="auto" w:fill="FFFFFF"/>
        </w:rPr>
      </w:pPr>
    </w:p>
    <w:p w:rsidR="0045398A" w:rsidRPr="00510F78" w:rsidRDefault="0045398A" w:rsidP="0045398A">
      <w:pPr>
        <w:pStyle w:val="Listeafsnit"/>
        <w:numPr>
          <w:ilvl w:val="0"/>
          <w:numId w:val="18"/>
        </w:numPr>
        <w:spacing w:after="200"/>
        <w:rPr>
          <w:sz w:val="24"/>
          <w:shd w:val="clear" w:color="auto" w:fill="FFFFFF"/>
        </w:rPr>
      </w:pPr>
      <w:r w:rsidRPr="00510F78">
        <w:rPr>
          <w:sz w:val="24"/>
          <w:shd w:val="clear" w:color="auto" w:fill="FFFFFF"/>
        </w:rPr>
        <w:t>Tekstens nodalpunkt</w:t>
      </w:r>
    </w:p>
    <w:p w:rsidR="0045398A" w:rsidRPr="00510F78" w:rsidRDefault="0045398A" w:rsidP="0045398A">
      <w:pPr>
        <w:pStyle w:val="Listeafsnit"/>
        <w:numPr>
          <w:ilvl w:val="0"/>
          <w:numId w:val="18"/>
        </w:numPr>
        <w:spacing w:after="200"/>
        <w:rPr>
          <w:sz w:val="24"/>
          <w:shd w:val="clear" w:color="auto" w:fill="FFFFFF"/>
        </w:rPr>
      </w:pPr>
      <w:r w:rsidRPr="00510F78">
        <w:rPr>
          <w:sz w:val="24"/>
          <w:shd w:val="clear" w:color="auto" w:fill="FFFFFF"/>
        </w:rPr>
        <w:lastRenderedPageBreak/>
        <w:t>Diskurs</w:t>
      </w:r>
    </w:p>
    <w:p w:rsidR="0045398A" w:rsidRPr="00510F78" w:rsidRDefault="0045398A" w:rsidP="0045398A">
      <w:pPr>
        <w:pStyle w:val="Listeafsnit"/>
        <w:numPr>
          <w:ilvl w:val="0"/>
          <w:numId w:val="18"/>
        </w:numPr>
        <w:spacing w:after="200"/>
        <w:rPr>
          <w:sz w:val="24"/>
          <w:shd w:val="clear" w:color="auto" w:fill="FFFFFF"/>
        </w:rPr>
      </w:pPr>
      <w:r w:rsidRPr="00510F78">
        <w:rPr>
          <w:sz w:val="24"/>
          <w:shd w:val="clear" w:color="auto" w:fill="FFFFFF"/>
        </w:rPr>
        <w:t>Ækvivalenskæde</w:t>
      </w:r>
    </w:p>
    <w:p w:rsidR="0045398A" w:rsidRPr="00510F78" w:rsidRDefault="0045398A" w:rsidP="0045398A">
      <w:pPr>
        <w:pStyle w:val="Listeafsnit"/>
        <w:numPr>
          <w:ilvl w:val="0"/>
          <w:numId w:val="18"/>
        </w:numPr>
        <w:spacing w:after="200"/>
        <w:rPr>
          <w:sz w:val="24"/>
          <w:shd w:val="clear" w:color="auto" w:fill="FFFFFF"/>
        </w:rPr>
      </w:pPr>
      <w:r w:rsidRPr="00510F78">
        <w:rPr>
          <w:sz w:val="24"/>
          <w:shd w:val="clear" w:color="auto" w:fill="FFFFFF"/>
        </w:rPr>
        <w:t>Hegemoni og antagonisme</w:t>
      </w:r>
    </w:p>
    <w:p w:rsidR="0045398A" w:rsidRPr="00510F78" w:rsidRDefault="0045398A" w:rsidP="0045398A">
      <w:pPr>
        <w:pStyle w:val="Listeafsnit"/>
        <w:numPr>
          <w:ilvl w:val="0"/>
          <w:numId w:val="22"/>
        </w:numPr>
        <w:spacing w:after="200"/>
        <w:rPr>
          <w:sz w:val="24"/>
          <w:shd w:val="clear" w:color="auto" w:fill="FFFFFF"/>
        </w:rPr>
      </w:pPr>
      <w:r w:rsidRPr="00510F78">
        <w:rPr>
          <w:sz w:val="24"/>
          <w:shd w:val="clear" w:color="auto" w:fill="FFFFFF"/>
        </w:rPr>
        <w:t xml:space="preserve">Før-efter </w:t>
      </w:r>
    </w:p>
    <w:p w:rsidR="0045398A" w:rsidRPr="00510F78" w:rsidRDefault="0045398A" w:rsidP="0045398A">
      <w:pPr>
        <w:pStyle w:val="Listeafsnit"/>
        <w:numPr>
          <w:ilvl w:val="0"/>
          <w:numId w:val="22"/>
        </w:numPr>
        <w:rPr>
          <w:sz w:val="24"/>
          <w:shd w:val="clear" w:color="auto" w:fill="FFFFFF"/>
        </w:rPr>
      </w:pPr>
      <w:r w:rsidRPr="00510F78">
        <w:rPr>
          <w:sz w:val="24"/>
          <w:shd w:val="clear" w:color="auto" w:fill="FFFFFF"/>
        </w:rPr>
        <w:t>Inde-ude (dem-os)</w:t>
      </w:r>
    </w:p>
    <w:p w:rsidR="0045398A" w:rsidRPr="00510F78" w:rsidRDefault="0045398A" w:rsidP="0045398A">
      <w:pPr>
        <w:pStyle w:val="Listeafsnit"/>
        <w:numPr>
          <w:ilvl w:val="0"/>
          <w:numId w:val="22"/>
        </w:numPr>
        <w:rPr>
          <w:sz w:val="24"/>
          <w:shd w:val="clear" w:color="auto" w:fill="FFFFFF"/>
        </w:rPr>
      </w:pPr>
      <w:r w:rsidRPr="00510F78">
        <w:rPr>
          <w:sz w:val="24"/>
          <w:shd w:val="clear" w:color="auto" w:fill="FFFFFF"/>
        </w:rPr>
        <w:t>oppe-nede</w:t>
      </w:r>
    </w:p>
    <w:p w:rsidR="0045398A" w:rsidRPr="00510F78" w:rsidRDefault="0045398A" w:rsidP="0045398A">
      <w:pPr>
        <w:pStyle w:val="Listeafsnit"/>
        <w:numPr>
          <w:ilvl w:val="0"/>
          <w:numId w:val="18"/>
        </w:numPr>
        <w:spacing w:after="200"/>
        <w:rPr>
          <w:sz w:val="24"/>
          <w:shd w:val="clear" w:color="auto" w:fill="FFFFFF"/>
        </w:rPr>
      </w:pPr>
      <w:r w:rsidRPr="00510F78">
        <w:rPr>
          <w:sz w:val="24"/>
          <w:shd w:val="clear" w:color="auto" w:fill="FFFFFF"/>
        </w:rPr>
        <w:t>Flydende betegner</w:t>
      </w:r>
    </w:p>
    <w:p w:rsidR="00831D6D" w:rsidRPr="0045398A" w:rsidRDefault="00831D6D" w:rsidP="00831D6D">
      <w:pPr>
        <w:pStyle w:val="Overskrift1"/>
        <w:rPr>
          <w:sz w:val="24"/>
          <w:szCs w:val="24"/>
        </w:rPr>
      </w:pPr>
      <w:r w:rsidRPr="0045398A">
        <w:rPr>
          <w:sz w:val="24"/>
          <w:szCs w:val="24"/>
        </w:rPr>
        <w:t>1. Lektion - Hvad er</w:t>
      </w:r>
      <w:r w:rsidR="00F55355" w:rsidRPr="0045398A">
        <w:rPr>
          <w:sz w:val="24"/>
          <w:szCs w:val="24"/>
        </w:rPr>
        <w:t xml:space="preserve"> en</w:t>
      </w:r>
      <w:r w:rsidRPr="0045398A">
        <w:rPr>
          <w:sz w:val="24"/>
          <w:szCs w:val="24"/>
        </w:rPr>
        <w:t xml:space="preserve"> diskurs</w:t>
      </w:r>
      <w:r w:rsidR="00F55355" w:rsidRPr="0045398A">
        <w:rPr>
          <w:sz w:val="24"/>
          <w:szCs w:val="24"/>
        </w:rPr>
        <w:t>?</w:t>
      </w:r>
    </w:p>
    <w:p w:rsidR="00831D6D" w:rsidRPr="0045398A" w:rsidRDefault="00831D6D" w:rsidP="00831D6D">
      <w:pPr>
        <w:rPr>
          <w:sz w:val="24"/>
        </w:rPr>
      </w:pPr>
      <w:r w:rsidRPr="0045398A">
        <w:rPr>
          <w:b/>
          <w:sz w:val="24"/>
        </w:rPr>
        <w:t>Induktiv opstart</w:t>
      </w:r>
    </w:p>
    <w:p w:rsidR="00831D6D" w:rsidRPr="0045398A" w:rsidRDefault="00831D6D" w:rsidP="00831D6D">
      <w:pPr>
        <w:rPr>
          <w:sz w:val="24"/>
        </w:rPr>
      </w:pPr>
      <w:r w:rsidRPr="0045398A">
        <w:rPr>
          <w:b/>
          <w:sz w:val="24"/>
        </w:rPr>
        <w:t>2+2</w:t>
      </w:r>
      <w:r w:rsidRPr="0045398A">
        <w:rPr>
          <w:sz w:val="24"/>
        </w:rPr>
        <w:t xml:space="preserve">: List en række ord der beskriver </w:t>
      </w:r>
      <w:r w:rsidRPr="0045398A">
        <w:rPr>
          <w:i/>
          <w:sz w:val="24"/>
        </w:rPr>
        <w:t>rygning</w:t>
      </w:r>
    </w:p>
    <w:p w:rsidR="00831D6D" w:rsidRPr="0045398A" w:rsidRDefault="00831D6D" w:rsidP="00831D6D">
      <w:pPr>
        <w:numPr>
          <w:ilvl w:val="0"/>
          <w:numId w:val="1"/>
        </w:numPr>
        <w:rPr>
          <w:sz w:val="24"/>
        </w:rPr>
      </w:pPr>
      <w:r w:rsidRPr="0045398A">
        <w:rPr>
          <w:sz w:val="24"/>
        </w:rPr>
        <w:t>Eleverne udfylder tavlen med deres ord</w:t>
      </w:r>
    </w:p>
    <w:p w:rsidR="00831D6D" w:rsidRPr="0045398A" w:rsidRDefault="00831D6D" w:rsidP="00831D6D">
      <w:pPr>
        <w:numPr>
          <w:ilvl w:val="1"/>
          <w:numId w:val="1"/>
        </w:numPr>
        <w:rPr>
          <w:sz w:val="24"/>
        </w:rPr>
      </w:pPr>
      <w:r w:rsidRPr="0045398A">
        <w:rPr>
          <w:sz w:val="24"/>
        </w:rPr>
        <w:t>Vi adskiller de positive og negative med cirkler what ever</w:t>
      </w:r>
    </w:p>
    <w:p w:rsidR="00831D6D" w:rsidRPr="0045398A" w:rsidRDefault="00831D6D" w:rsidP="00831D6D">
      <w:pPr>
        <w:numPr>
          <w:ilvl w:val="0"/>
          <w:numId w:val="1"/>
        </w:numPr>
        <w:rPr>
          <w:sz w:val="24"/>
        </w:rPr>
      </w:pPr>
      <w:r w:rsidRPr="0045398A">
        <w:rPr>
          <w:sz w:val="24"/>
        </w:rPr>
        <w:t>Hvilke værdier/tankesæt kommer til udtryk gennem de negative ord -</w:t>
      </w:r>
    </w:p>
    <w:p w:rsidR="00831D6D" w:rsidRPr="0045398A" w:rsidRDefault="00831D6D" w:rsidP="00831D6D">
      <w:pPr>
        <w:numPr>
          <w:ilvl w:val="1"/>
          <w:numId w:val="1"/>
        </w:numPr>
        <w:rPr>
          <w:sz w:val="24"/>
        </w:rPr>
      </w:pPr>
      <w:r w:rsidRPr="0045398A">
        <w:rPr>
          <w:sz w:val="24"/>
        </w:rPr>
        <w:t>Er det generelt sådan at alle fokuserer på de negative effekter af rygning</w:t>
      </w:r>
    </w:p>
    <w:p w:rsidR="00831D6D" w:rsidRPr="0045398A" w:rsidRDefault="00831D6D" w:rsidP="00831D6D">
      <w:pPr>
        <w:numPr>
          <w:ilvl w:val="2"/>
          <w:numId w:val="1"/>
        </w:numPr>
        <w:rPr>
          <w:sz w:val="24"/>
        </w:rPr>
      </w:pPr>
      <w:r w:rsidRPr="0045398A">
        <w:rPr>
          <w:sz w:val="24"/>
        </w:rPr>
        <w:t xml:space="preserve">(hvor kommer dette fokus fra: </w:t>
      </w:r>
      <w:r w:rsidRPr="0045398A">
        <w:rPr>
          <w:i/>
          <w:sz w:val="24"/>
        </w:rPr>
        <w:t>sundhedsdiskurs</w:t>
      </w:r>
      <w:r w:rsidRPr="0045398A">
        <w:rPr>
          <w:sz w:val="24"/>
        </w:rPr>
        <w:t>)</w:t>
      </w:r>
    </w:p>
    <w:p w:rsidR="00831D6D" w:rsidRPr="0045398A" w:rsidRDefault="00831D6D" w:rsidP="00831D6D">
      <w:pPr>
        <w:numPr>
          <w:ilvl w:val="0"/>
          <w:numId w:val="1"/>
        </w:numPr>
        <w:rPr>
          <w:sz w:val="24"/>
        </w:rPr>
      </w:pPr>
      <w:r w:rsidRPr="0045398A">
        <w:rPr>
          <w:sz w:val="24"/>
        </w:rPr>
        <w:t>Kommer denne sundhedsdiskurs til udtryk inden for andre felter end rygning?</w:t>
      </w:r>
    </w:p>
    <w:p w:rsidR="00831D6D" w:rsidRPr="0045398A" w:rsidRDefault="00831D6D" w:rsidP="00831D6D">
      <w:pPr>
        <w:rPr>
          <w:sz w:val="24"/>
        </w:rPr>
      </w:pPr>
    </w:p>
    <w:p w:rsidR="00831D6D" w:rsidRPr="0045398A" w:rsidRDefault="00831D6D" w:rsidP="00831D6D">
      <w:pPr>
        <w:rPr>
          <w:sz w:val="24"/>
        </w:rPr>
      </w:pPr>
      <w:r w:rsidRPr="0045398A">
        <w:rPr>
          <w:b/>
          <w:sz w:val="24"/>
        </w:rPr>
        <w:t xml:space="preserve">Plenumlæsning: </w:t>
      </w:r>
      <w:r w:rsidRPr="0045398A">
        <w:rPr>
          <w:sz w:val="24"/>
        </w:rPr>
        <w:t xml:space="preserve">HD 4.11 s. 168-169 øverst - </w:t>
      </w:r>
      <w:r w:rsidRPr="0045398A">
        <w:rPr>
          <w:i/>
          <w:sz w:val="24"/>
        </w:rPr>
        <w:t>Hvad er en diskurs?</w:t>
      </w:r>
    </w:p>
    <w:p w:rsidR="00831D6D" w:rsidRPr="0045398A" w:rsidRDefault="00831D6D" w:rsidP="00831D6D">
      <w:pPr>
        <w:numPr>
          <w:ilvl w:val="0"/>
          <w:numId w:val="2"/>
        </w:numPr>
        <w:rPr>
          <w:sz w:val="24"/>
        </w:rPr>
      </w:pPr>
      <w:r w:rsidRPr="0045398A">
        <w:rPr>
          <w:sz w:val="24"/>
        </w:rPr>
        <w:t>Klassediskussion til udfoldelse af emnet (</w:t>
      </w:r>
      <w:r w:rsidRPr="0045398A">
        <w:rPr>
          <w:i/>
          <w:sz w:val="24"/>
        </w:rPr>
        <w:t>vigtigste pointer fra s. 168</w:t>
      </w:r>
      <w:r w:rsidRPr="0045398A">
        <w:rPr>
          <w:sz w:val="24"/>
        </w:rPr>
        <w:t>)</w:t>
      </w:r>
    </w:p>
    <w:p w:rsidR="00831D6D" w:rsidRPr="0045398A" w:rsidRDefault="00831D6D" w:rsidP="00831D6D">
      <w:pPr>
        <w:rPr>
          <w:b/>
          <w:sz w:val="24"/>
        </w:rPr>
      </w:pPr>
    </w:p>
    <w:p w:rsidR="00831D6D" w:rsidRPr="0045398A" w:rsidRDefault="00831D6D" w:rsidP="00831D6D">
      <w:pPr>
        <w:rPr>
          <w:sz w:val="24"/>
        </w:rPr>
      </w:pPr>
      <w:r w:rsidRPr="0045398A">
        <w:rPr>
          <w:b/>
          <w:sz w:val="24"/>
        </w:rPr>
        <w:t>2+2</w:t>
      </w:r>
      <w:r w:rsidRPr="0045398A">
        <w:rPr>
          <w:sz w:val="24"/>
        </w:rPr>
        <w:t>: Ser vi virkeligheden som den virkelig er</w:t>
      </w:r>
      <w:r w:rsidR="00CB56C3">
        <w:rPr>
          <w:sz w:val="24"/>
        </w:rPr>
        <w:t>,</w:t>
      </w:r>
      <w:r w:rsidRPr="0045398A">
        <w:rPr>
          <w:sz w:val="24"/>
        </w:rPr>
        <w:t xml:space="preserve"> eller er vores perspektiv farvet af de briller vi ser virkeligheden igennem? </w:t>
      </w:r>
    </w:p>
    <w:p w:rsidR="00831D6D" w:rsidRPr="0045398A" w:rsidRDefault="00831D6D" w:rsidP="00831D6D">
      <w:pPr>
        <w:numPr>
          <w:ilvl w:val="0"/>
          <w:numId w:val="3"/>
        </w:numPr>
        <w:rPr>
          <w:i/>
          <w:sz w:val="24"/>
        </w:rPr>
      </w:pPr>
      <w:r w:rsidRPr="0045398A">
        <w:rPr>
          <w:sz w:val="24"/>
        </w:rPr>
        <w:t xml:space="preserve">Kan I nævne nogle briller - </w:t>
      </w:r>
      <w:r w:rsidRPr="0045398A">
        <w:rPr>
          <w:i/>
          <w:sz w:val="24"/>
        </w:rPr>
        <w:t xml:space="preserve">Disse briller = tænkning = diskurs </w:t>
      </w:r>
    </w:p>
    <w:p w:rsidR="00831D6D" w:rsidRPr="0045398A" w:rsidRDefault="00831D6D" w:rsidP="00831D6D">
      <w:pPr>
        <w:pStyle w:val="Overskrift3"/>
        <w:rPr>
          <w:sz w:val="24"/>
        </w:rPr>
      </w:pPr>
      <w:r w:rsidRPr="0045398A">
        <w:rPr>
          <w:sz w:val="24"/>
        </w:rPr>
        <w:t>Stereotyper</w:t>
      </w:r>
    </w:p>
    <w:p w:rsidR="00831D6D" w:rsidRPr="0045398A" w:rsidRDefault="00831D6D" w:rsidP="00831D6D">
      <w:pPr>
        <w:rPr>
          <w:sz w:val="24"/>
        </w:rPr>
      </w:pPr>
      <w:r w:rsidRPr="0045398A">
        <w:rPr>
          <w:sz w:val="24"/>
        </w:rPr>
        <w:t xml:space="preserve">Diskurser kan være præget af stereotyper: køn, nationalitet, </w:t>
      </w:r>
    </w:p>
    <w:p w:rsidR="00831D6D" w:rsidRPr="0045398A" w:rsidRDefault="00831D6D" w:rsidP="00831D6D">
      <w:pPr>
        <w:numPr>
          <w:ilvl w:val="0"/>
          <w:numId w:val="4"/>
        </w:numPr>
        <w:rPr>
          <w:sz w:val="24"/>
        </w:rPr>
      </w:pPr>
      <w:r w:rsidRPr="0045398A">
        <w:rPr>
          <w:sz w:val="24"/>
        </w:rPr>
        <w:t xml:space="preserve">Hvad siger folk om muslimer? </w:t>
      </w:r>
    </w:p>
    <w:p w:rsidR="00831D6D" w:rsidRPr="0045398A" w:rsidRDefault="00831D6D" w:rsidP="00831D6D">
      <w:pPr>
        <w:numPr>
          <w:ilvl w:val="1"/>
          <w:numId w:val="4"/>
        </w:numPr>
        <w:rPr>
          <w:sz w:val="24"/>
        </w:rPr>
      </w:pPr>
      <w:r w:rsidRPr="0045398A">
        <w:rPr>
          <w:sz w:val="24"/>
        </w:rPr>
        <w:t xml:space="preserve">Er den diskurs præget af stereotype forestillinger? </w:t>
      </w:r>
    </w:p>
    <w:p w:rsidR="00831D6D" w:rsidRPr="0045398A" w:rsidRDefault="00831D6D" w:rsidP="00831D6D">
      <w:pPr>
        <w:numPr>
          <w:ilvl w:val="1"/>
          <w:numId w:val="4"/>
        </w:numPr>
        <w:rPr>
          <w:sz w:val="24"/>
        </w:rPr>
      </w:pPr>
      <w:r w:rsidRPr="0045398A">
        <w:rPr>
          <w:sz w:val="24"/>
        </w:rPr>
        <w:t>Suppler med fotograf</w:t>
      </w:r>
      <w:r w:rsidR="0045398A" w:rsidRPr="0045398A">
        <w:rPr>
          <w:sz w:val="24"/>
        </w:rPr>
        <w:t>i af hhv. dansker og indvandrer (se bilag)</w:t>
      </w:r>
    </w:p>
    <w:p w:rsidR="00831D6D" w:rsidRPr="0045398A" w:rsidRDefault="00831D6D" w:rsidP="00831D6D">
      <w:pPr>
        <w:numPr>
          <w:ilvl w:val="0"/>
          <w:numId w:val="4"/>
        </w:numPr>
        <w:rPr>
          <w:sz w:val="24"/>
        </w:rPr>
      </w:pPr>
      <w:r w:rsidRPr="0045398A">
        <w:rPr>
          <w:sz w:val="24"/>
        </w:rPr>
        <w:t>Når folk taler om grønlændere, har I så oplevet, at det er præget af stereotyper?</w:t>
      </w:r>
      <w:r w:rsidR="0045398A" w:rsidRPr="0045398A">
        <w:rPr>
          <w:sz w:val="24"/>
        </w:rPr>
        <w:t xml:space="preserve"> (se bilag med tegneserier med ”nuttede eskimoer”. Hvilke oplevelser har I haft med andres forestillinger omkring det at være grønlandsk? </w:t>
      </w:r>
    </w:p>
    <w:p w:rsidR="00831D6D" w:rsidRPr="0045398A" w:rsidRDefault="00831D6D" w:rsidP="000E2CD0">
      <w:pPr>
        <w:jc w:val="center"/>
        <w:rPr>
          <w:sz w:val="24"/>
        </w:rPr>
      </w:pPr>
      <w:r w:rsidRPr="0045398A">
        <w:rPr>
          <w:sz w:val="24"/>
        </w:rPr>
        <w:t>____________________</w:t>
      </w:r>
    </w:p>
    <w:p w:rsidR="00831D6D" w:rsidRPr="0045398A" w:rsidRDefault="00831D6D" w:rsidP="00831D6D">
      <w:pPr>
        <w:pStyle w:val="Overskrift1"/>
        <w:rPr>
          <w:sz w:val="24"/>
          <w:szCs w:val="24"/>
        </w:rPr>
      </w:pPr>
      <w:r w:rsidRPr="0045398A">
        <w:rPr>
          <w:sz w:val="24"/>
          <w:szCs w:val="24"/>
        </w:rPr>
        <w:lastRenderedPageBreak/>
        <w:t xml:space="preserve">2. Lektion - Nodalpunkt og ækvivalenskæde </w:t>
      </w:r>
    </w:p>
    <w:p w:rsidR="00831D6D" w:rsidRPr="0045398A" w:rsidRDefault="00831D6D" w:rsidP="00831D6D">
      <w:pPr>
        <w:rPr>
          <w:sz w:val="24"/>
        </w:rPr>
      </w:pPr>
      <w:r w:rsidRPr="0045398A">
        <w:rPr>
          <w:b/>
          <w:sz w:val="24"/>
        </w:rPr>
        <w:t>Opsummering</w:t>
      </w:r>
      <w:r w:rsidRPr="0045398A">
        <w:rPr>
          <w:sz w:val="24"/>
        </w:rPr>
        <w:t xml:space="preserve">: </w:t>
      </w:r>
      <w:r w:rsidR="00F55355" w:rsidRPr="0045398A">
        <w:rPr>
          <w:sz w:val="24"/>
        </w:rPr>
        <w:t>fra første lektion: H</w:t>
      </w:r>
      <w:r w:rsidRPr="0045398A">
        <w:rPr>
          <w:sz w:val="24"/>
        </w:rPr>
        <w:t xml:space="preserve">vad er en </w:t>
      </w:r>
      <w:r w:rsidRPr="0045398A">
        <w:rPr>
          <w:i/>
          <w:sz w:val="24"/>
        </w:rPr>
        <w:t>diskurs</w:t>
      </w:r>
      <w:r w:rsidRPr="0045398A">
        <w:rPr>
          <w:sz w:val="24"/>
        </w:rPr>
        <w:t>?</w:t>
      </w:r>
    </w:p>
    <w:p w:rsidR="00510F78" w:rsidRDefault="00510F78" w:rsidP="00831D6D">
      <w:pPr>
        <w:rPr>
          <w:b/>
          <w:sz w:val="24"/>
        </w:rPr>
      </w:pPr>
    </w:p>
    <w:p w:rsidR="00831D6D" w:rsidRPr="0045398A" w:rsidRDefault="00831D6D" w:rsidP="00831D6D">
      <w:pPr>
        <w:rPr>
          <w:sz w:val="24"/>
        </w:rPr>
      </w:pPr>
      <w:r w:rsidRPr="0045398A">
        <w:rPr>
          <w:b/>
          <w:sz w:val="24"/>
        </w:rPr>
        <w:t>Plenum</w:t>
      </w:r>
      <w:r w:rsidRPr="0045398A">
        <w:rPr>
          <w:sz w:val="24"/>
        </w:rPr>
        <w:t xml:space="preserve">: vi læser eksemplet S. 169: Pia Kjærsgaard: </w:t>
      </w:r>
      <w:r w:rsidR="0045398A" w:rsidRPr="0045398A">
        <w:rPr>
          <w:sz w:val="24"/>
        </w:rPr>
        <w:t>”</w:t>
      </w:r>
      <w:r w:rsidRPr="0045398A">
        <w:rPr>
          <w:sz w:val="24"/>
        </w:rPr>
        <w:t>Tale ved Dansk Folkepartis 15. årsmøde</w:t>
      </w:r>
      <w:r w:rsidR="0045398A" w:rsidRPr="0045398A">
        <w:rPr>
          <w:sz w:val="24"/>
        </w:rPr>
        <w:t>”</w:t>
      </w:r>
      <w:r w:rsidRPr="0045398A">
        <w:rPr>
          <w:sz w:val="24"/>
        </w:rPr>
        <w:t xml:space="preserve">, Iørdag den 18. september 2010. </w:t>
      </w:r>
    </w:p>
    <w:p w:rsidR="00831D6D" w:rsidRPr="0045398A" w:rsidRDefault="00831D6D" w:rsidP="00831D6D">
      <w:pPr>
        <w:rPr>
          <w:b/>
          <w:sz w:val="24"/>
        </w:rPr>
      </w:pPr>
    </w:p>
    <w:p w:rsidR="00831D6D" w:rsidRPr="0045398A" w:rsidRDefault="00831D6D" w:rsidP="00831D6D">
      <w:pPr>
        <w:rPr>
          <w:sz w:val="24"/>
        </w:rPr>
      </w:pPr>
      <w:r w:rsidRPr="0045398A">
        <w:rPr>
          <w:b/>
          <w:sz w:val="24"/>
        </w:rPr>
        <w:t>2+2</w:t>
      </w:r>
      <w:r w:rsidRPr="0045398A">
        <w:rPr>
          <w:sz w:val="24"/>
        </w:rPr>
        <w:t xml:space="preserve">: Diskutér hvad er emnet/fokuspunktet? </w:t>
      </w:r>
    </w:p>
    <w:p w:rsidR="00831D6D" w:rsidRPr="0045398A" w:rsidRDefault="00831D6D" w:rsidP="00831D6D">
      <w:pPr>
        <w:numPr>
          <w:ilvl w:val="0"/>
          <w:numId w:val="5"/>
        </w:numPr>
        <w:rPr>
          <w:sz w:val="24"/>
        </w:rPr>
      </w:pPr>
      <w:r w:rsidRPr="0045398A">
        <w:rPr>
          <w:sz w:val="24"/>
        </w:rPr>
        <w:t>(Plenum - så alle er enige om, at emnet [</w:t>
      </w:r>
      <w:r w:rsidRPr="0045398A">
        <w:rPr>
          <w:i/>
          <w:sz w:val="24"/>
        </w:rPr>
        <w:t>nodalpunktet</w:t>
      </w:r>
      <w:r w:rsidRPr="0045398A">
        <w:rPr>
          <w:sz w:val="24"/>
        </w:rPr>
        <w:t>] er indvandrer(e))</w:t>
      </w:r>
    </w:p>
    <w:p w:rsidR="00831D6D" w:rsidRPr="0045398A" w:rsidRDefault="00831D6D" w:rsidP="00831D6D">
      <w:pPr>
        <w:rPr>
          <w:sz w:val="24"/>
        </w:rPr>
      </w:pPr>
    </w:p>
    <w:p w:rsidR="00831D6D" w:rsidRPr="0045398A" w:rsidRDefault="00831D6D" w:rsidP="00831D6D">
      <w:pPr>
        <w:rPr>
          <w:sz w:val="24"/>
        </w:rPr>
      </w:pPr>
      <w:r w:rsidRPr="0045398A">
        <w:rPr>
          <w:b/>
          <w:sz w:val="24"/>
        </w:rPr>
        <w:t>2+2</w:t>
      </w:r>
      <w:r w:rsidRPr="0045398A">
        <w:rPr>
          <w:sz w:val="24"/>
        </w:rPr>
        <w:t>: Hvad synes I/hvordan forholder Pia K sig til emnet?</w:t>
      </w:r>
    </w:p>
    <w:p w:rsidR="00831D6D" w:rsidRPr="0045398A" w:rsidRDefault="00831D6D" w:rsidP="00831D6D">
      <w:pPr>
        <w:numPr>
          <w:ilvl w:val="0"/>
          <w:numId w:val="6"/>
        </w:numPr>
        <w:rPr>
          <w:sz w:val="24"/>
        </w:rPr>
      </w:pPr>
      <w:r w:rsidRPr="0045398A">
        <w:rPr>
          <w:sz w:val="24"/>
        </w:rPr>
        <w:t xml:space="preserve">Markér og list de ord, hvormed I synes, hun beskriver </w:t>
      </w:r>
      <w:r w:rsidRPr="0045398A">
        <w:rPr>
          <w:i/>
          <w:sz w:val="24"/>
        </w:rPr>
        <w:t>emnet?</w:t>
      </w:r>
    </w:p>
    <w:p w:rsidR="00831D6D" w:rsidRPr="0045398A" w:rsidRDefault="00831D6D" w:rsidP="00831D6D">
      <w:pPr>
        <w:rPr>
          <w:sz w:val="24"/>
        </w:rPr>
      </w:pPr>
    </w:p>
    <w:p w:rsidR="00831D6D" w:rsidRPr="0045398A" w:rsidRDefault="00831D6D" w:rsidP="00831D6D">
      <w:pPr>
        <w:rPr>
          <w:sz w:val="24"/>
        </w:rPr>
      </w:pPr>
      <w:r w:rsidRPr="0045398A">
        <w:rPr>
          <w:b/>
          <w:sz w:val="24"/>
        </w:rPr>
        <w:t>Plenum</w:t>
      </w:r>
      <w:r w:rsidRPr="0045398A">
        <w:rPr>
          <w:sz w:val="24"/>
        </w:rPr>
        <w:t>: Læs: 169-170 øverst</w:t>
      </w:r>
    </w:p>
    <w:p w:rsidR="00831D6D" w:rsidRPr="0045398A" w:rsidRDefault="00831D6D" w:rsidP="00831D6D">
      <w:pPr>
        <w:numPr>
          <w:ilvl w:val="0"/>
          <w:numId w:val="1"/>
        </w:numPr>
        <w:rPr>
          <w:sz w:val="24"/>
        </w:rPr>
      </w:pPr>
      <w:r w:rsidRPr="0045398A">
        <w:rPr>
          <w:sz w:val="24"/>
        </w:rPr>
        <w:t xml:space="preserve">Svarer begreberne </w:t>
      </w:r>
      <w:r w:rsidRPr="0045398A">
        <w:rPr>
          <w:i/>
          <w:sz w:val="24"/>
        </w:rPr>
        <w:t>nodalpunkt</w:t>
      </w:r>
      <w:r w:rsidRPr="0045398A">
        <w:rPr>
          <w:sz w:val="24"/>
        </w:rPr>
        <w:t xml:space="preserve"> og </w:t>
      </w:r>
      <w:r w:rsidRPr="0045398A">
        <w:rPr>
          <w:i/>
          <w:sz w:val="24"/>
        </w:rPr>
        <w:t>ækvivalenskæde</w:t>
      </w:r>
      <w:r w:rsidRPr="0045398A">
        <w:rPr>
          <w:sz w:val="24"/>
        </w:rPr>
        <w:t xml:space="preserve"> til noget af de I netop har lavet?</w:t>
      </w:r>
    </w:p>
    <w:p w:rsidR="00831D6D" w:rsidRPr="0045398A" w:rsidRDefault="00831D6D" w:rsidP="00831D6D">
      <w:pPr>
        <w:rPr>
          <w:sz w:val="24"/>
        </w:rPr>
      </w:pPr>
    </w:p>
    <w:p w:rsidR="00831D6D" w:rsidRPr="0045398A" w:rsidRDefault="00831D6D" w:rsidP="00831D6D">
      <w:pPr>
        <w:rPr>
          <w:sz w:val="24"/>
        </w:rPr>
      </w:pPr>
      <w:r w:rsidRPr="0045398A">
        <w:rPr>
          <w:b/>
          <w:sz w:val="24"/>
        </w:rPr>
        <w:t>Gennemgang</w:t>
      </w:r>
      <w:r w:rsidRPr="0045398A">
        <w:rPr>
          <w:sz w:val="24"/>
        </w:rPr>
        <w:t xml:space="preserve">: Vi lister deres </w:t>
      </w:r>
      <w:r w:rsidRPr="0045398A">
        <w:rPr>
          <w:i/>
          <w:sz w:val="24"/>
        </w:rPr>
        <w:t>ækvivalenskæder</w:t>
      </w:r>
      <w:r w:rsidR="00F55355" w:rsidRPr="0045398A">
        <w:rPr>
          <w:sz w:val="24"/>
        </w:rPr>
        <w:t xml:space="preserve"> på tavlen + diskuterer </w:t>
      </w:r>
      <w:r w:rsidRPr="0045398A">
        <w:rPr>
          <w:sz w:val="24"/>
        </w:rPr>
        <w:t xml:space="preserve">med udgangspunkt i </w:t>
      </w:r>
      <w:r w:rsidRPr="0045398A">
        <w:rPr>
          <w:b/>
          <w:sz w:val="24"/>
        </w:rPr>
        <w:t>Figur</w:t>
      </w:r>
      <w:r w:rsidRPr="0045398A">
        <w:rPr>
          <w:sz w:val="24"/>
        </w:rPr>
        <w:t xml:space="preserve">: </w:t>
      </w:r>
      <w:r w:rsidRPr="0045398A">
        <w:rPr>
          <w:i/>
          <w:sz w:val="24"/>
        </w:rPr>
        <w:t>Indvandre</w:t>
      </w:r>
      <w:r w:rsidR="0045398A" w:rsidRPr="0045398A">
        <w:rPr>
          <w:i/>
          <w:sz w:val="24"/>
        </w:rPr>
        <w:t>r</w:t>
      </w:r>
      <w:r w:rsidRPr="0045398A">
        <w:rPr>
          <w:i/>
          <w:sz w:val="24"/>
        </w:rPr>
        <w:t>diskurs</w:t>
      </w:r>
    </w:p>
    <w:p w:rsidR="00831D6D" w:rsidRPr="0045398A" w:rsidRDefault="00831D6D" w:rsidP="00831D6D">
      <w:pPr>
        <w:jc w:val="center"/>
        <w:rPr>
          <w:sz w:val="24"/>
        </w:rPr>
      </w:pPr>
      <w:r w:rsidRPr="0045398A">
        <w:rPr>
          <w:sz w:val="24"/>
        </w:rPr>
        <w:t>____________________</w:t>
      </w:r>
    </w:p>
    <w:p w:rsidR="00831D6D" w:rsidRPr="0045398A" w:rsidRDefault="00831D6D" w:rsidP="00831D6D">
      <w:pPr>
        <w:pStyle w:val="Overskrift1"/>
        <w:rPr>
          <w:sz w:val="24"/>
          <w:szCs w:val="24"/>
        </w:rPr>
      </w:pPr>
      <w:r w:rsidRPr="0045398A">
        <w:rPr>
          <w:sz w:val="24"/>
          <w:szCs w:val="24"/>
        </w:rPr>
        <w:t>3. Lektion - Differenskæde</w:t>
      </w:r>
    </w:p>
    <w:p w:rsidR="00831D6D" w:rsidRPr="0045398A" w:rsidRDefault="00831D6D" w:rsidP="00831D6D">
      <w:pPr>
        <w:rPr>
          <w:sz w:val="24"/>
        </w:rPr>
      </w:pPr>
      <w:r w:rsidRPr="0045398A">
        <w:rPr>
          <w:b/>
          <w:sz w:val="24"/>
        </w:rPr>
        <w:t>Repetition</w:t>
      </w:r>
      <w:r w:rsidRPr="0045398A">
        <w:rPr>
          <w:sz w:val="24"/>
        </w:rPr>
        <w:t xml:space="preserve">: </w:t>
      </w:r>
      <w:r w:rsidRPr="0045398A">
        <w:rPr>
          <w:i/>
          <w:sz w:val="24"/>
        </w:rPr>
        <w:t>nodalpunkt og ækvivalenskæde</w:t>
      </w:r>
    </w:p>
    <w:p w:rsidR="00831D6D" w:rsidRPr="0045398A" w:rsidRDefault="00831D6D" w:rsidP="00831D6D">
      <w:pPr>
        <w:rPr>
          <w:i/>
          <w:sz w:val="24"/>
        </w:rPr>
      </w:pPr>
    </w:p>
    <w:p w:rsidR="00831D6D" w:rsidRPr="0045398A" w:rsidRDefault="00831D6D" w:rsidP="00831D6D">
      <w:pPr>
        <w:rPr>
          <w:sz w:val="24"/>
        </w:rPr>
      </w:pPr>
      <w:r w:rsidRPr="0045398A">
        <w:rPr>
          <w:i/>
          <w:sz w:val="24"/>
        </w:rPr>
        <w:t>Plenum</w:t>
      </w:r>
      <w:r w:rsidRPr="0045398A">
        <w:rPr>
          <w:sz w:val="24"/>
        </w:rPr>
        <w:t xml:space="preserve">: læsning </w:t>
      </w:r>
      <w:r w:rsidRPr="0045398A">
        <w:rPr>
          <w:i/>
          <w:sz w:val="24"/>
        </w:rPr>
        <w:t>Differenskæder</w:t>
      </w:r>
      <w:r w:rsidRPr="0045398A">
        <w:rPr>
          <w:sz w:val="24"/>
        </w:rPr>
        <w:t xml:space="preserve"> s. 171</w:t>
      </w:r>
    </w:p>
    <w:p w:rsidR="00831D6D" w:rsidRPr="0045398A" w:rsidRDefault="00831D6D" w:rsidP="00831D6D">
      <w:pPr>
        <w:numPr>
          <w:ilvl w:val="0"/>
          <w:numId w:val="7"/>
        </w:numPr>
        <w:rPr>
          <w:sz w:val="24"/>
        </w:rPr>
      </w:pPr>
      <w:r w:rsidRPr="0045398A">
        <w:rPr>
          <w:sz w:val="24"/>
        </w:rPr>
        <w:t>Differens = forskel</w:t>
      </w:r>
    </w:p>
    <w:p w:rsidR="00831D6D" w:rsidRPr="0045398A" w:rsidRDefault="00831D6D" w:rsidP="00831D6D">
      <w:pPr>
        <w:numPr>
          <w:ilvl w:val="0"/>
          <w:numId w:val="7"/>
        </w:numPr>
        <w:rPr>
          <w:sz w:val="24"/>
        </w:rPr>
      </w:pPr>
      <w:r w:rsidRPr="0045398A">
        <w:rPr>
          <w:sz w:val="24"/>
        </w:rPr>
        <w:t>Ækvivalens = lighed</w:t>
      </w:r>
    </w:p>
    <w:p w:rsidR="00831D6D" w:rsidRPr="0045398A" w:rsidRDefault="00831D6D" w:rsidP="00831D6D">
      <w:pPr>
        <w:numPr>
          <w:ilvl w:val="0"/>
          <w:numId w:val="7"/>
        </w:numPr>
        <w:rPr>
          <w:sz w:val="24"/>
        </w:rPr>
      </w:pPr>
      <w:r w:rsidRPr="0045398A">
        <w:rPr>
          <w:sz w:val="24"/>
        </w:rPr>
        <w:t>Altså: man kan beskrive noget ved at beskrive dets modsætning, og dettes ækvivalenskæde = det oprindelige nodalpunkts (indvandrer) differenskæde</w:t>
      </w:r>
    </w:p>
    <w:p w:rsidR="00831D6D" w:rsidRPr="0045398A" w:rsidRDefault="00831D6D" w:rsidP="00831D6D">
      <w:pPr>
        <w:rPr>
          <w:sz w:val="24"/>
        </w:rPr>
      </w:pPr>
    </w:p>
    <w:p w:rsidR="00831D6D" w:rsidRPr="0045398A" w:rsidRDefault="00831D6D" w:rsidP="00831D6D">
      <w:pPr>
        <w:rPr>
          <w:sz w:val="24"/>
        </w:rPr>
      </w:pPr>
      <w:r w:rsidRPr="0045398A">
        <w:rPr>
          <w:b/>
          <w:sz w:val="24"/>
        </w:rPr>
        <w:t>Plenum</w:t>
      </w:r>
      <w:r w:rsidRPr="0045398A">
        <w:rPr>
          <w:sz w:val="24"/>
        </w:rPr>
        <w:t xml:space="preserve">: læser sammen </w:t>
      </w:r>
      <w:r w:rsidRPr="0045398A">
        <w:rPr>
          <w:b/>
          <w:sz w:val="24"/>
        </w:rPr>
        <w:t>(2. Del)</w:t>
      </w:r>
      <w:r w:rsidRPr="0045398A">
        <w:rPr>
          <w:sz w:val="24"/>
        </w:rPr>
        <w:t xml:space="preserve"> eksemplet Pia Kjærsgaard: </w:t>
      </w:r>
      <w:r w:rsidRPr="0045398A">
        <w:rPr>
          <w:i/>
          <w:sz w:val="24"/>
        </w:rPr>
        <w:t>Tale ved Dansk Folkepartis 15. arsmøde, Iørdag den 18. september 2010</w:t>
      </w:r>
      <w:r w:rsidRPr="0045398A">
        <w:rPr>
          <w:sz w:val="24"/>
        </w:rPr>
        <w:t>. S. 169</w:t>
      </w:r>
    </w:p>
    <w:p w:rsidR="00831D6D" w:rsidRPr="0045398A" w:rsidRDefault="00831D6D" w:rsidP="00831D6D">
      <w:pPr>
        <w:rPr>
          <w:sz w:val="24"/>
        </w:rPr>
      </w:pPr>
      <w:r w:rsidRPr="0045398A">
        <w:rPr>
          <w:b/>
          <w:sz w:val="24"/>
        </w:rPr>
        <w:t>2+2</w:t>
      </w:r>
      <w:r w:rsidRPr="0045398A">
        <w:rPr>
          <w:sz w:val="24"/>
        </w:rPr>
        <w:t xml:space="preserve">: Diskutér hvad er </w:t>
      </w:r>
      <w:r w:rsidRPr="0045398A">
        <w:rPr>
          <w:i/>
          <w:sz w:val="24"/>
        </w:rPr>
        <w:t>nodalpunktet</w:t>
      </w:r>
      <w:r w:rsidRPr="0045398A">
        <w:rPr>
          <w:sz w:val="24"/>
        </w:rPr>
        <w:t xml:space="preserve">?  </w:t>
      </w:r>
    </w:p>
    <w:p w:rsidR="00831D6D" w:rsidRPr="0045398A" w:rsidRDefault="00831D6D" w:rsidP="00831D6D">
      <w:pPr>
        <w:numPr>
          <w:ilvl w:val="0"/>
          <w:numId w:val="8"/>
        </w:numPr>
        <w:rPr>
          <w:sz w:val="24"/>
        </w:rPr>
      </w:pPr>
      <w:r w:rsidRPr="0045398A">
        <w:rPr>
          <w:sz w:val="24"/>
        </w:rPr>
        <w:t>(Plenum - så alle er enige om at emnet/nodalpunktet (dansker))</w:t>
      </w:r>
    </w:p>
    <w:p w:rsidR="00831D6D" w:rsidRPr="0045398A" w:rsidRDefault="00831D6D" w:rsidP="00831D6D">
      <w:pPr>
        <w:rPr>
          <w:sz w:val="24"/>
        </w:rPr>
      </w:pPr>
    </w:p>
    <w:p w:rsidR="00831D6D" w:rsidRPr="0045398A" w:rsidRDefault="00831D6D" w:rsidP="00831D6D">
      <w:pPr>
        <w:rPr>
          <w:sz w:val="24"/>
        </w:rPr>
      </w:pPr>
      <w:r w:rsidRPr="0045398A">
        <w:rPr>
          <w:b/>
          <w:sz w:val="24"/>
        </w:rPr>
        <w:lastRenderedPageBreak/>
        <w:t>2+2</w:t>
      </w:r>
      <w:r w:rsidRPr="0045398A">
        <w:rPr>
          <w:sz w:val="24"/>
        </w:rPr>
        <w:t xml:space="preserve">: Hvad synes/hvordan forholder Pia K sig til nodalpunktet </w:t>
      </w:r>
      <w:r w:rsidRPr="0045398A">
        <w:rPr>
          <w:i/>
          <w:sz w:val="24"/>
        </w:rPr>
        <w:t>dansker</w:t>
      </w:r>
      <w:r w:rsidRPr="0045398A">
        <w:rPr>
          <w:sz w:val="24"/>
        </w:rPr>
        <w:t>?</w:t>
      </w:r>
    </w:p>
    <w:p w:rsidR="00831D6D" w:rsidRPr="0045398A" w:rsidRDefault="00831D6D" w:rsidP="00831D6D">
      <w:pPr>
        <w:numPr>
          <w:ilvl w:val="0"/>
          <w:numId w:val="9"/>
        </w:numPr>
        <w:rPr>
          <w:sz w:val="24"/>
        </w:rPr>
      </w:pPr>
      <w:r w:rsidRPr="0045398A">
        <w:rPr>
          <w:sz w:val="24"/>
        </w:rPr>
        <w:t xml:space="preserve">Markér og list </w:t>
      </w:r>
      <w:r w:rsidRPr="0045398A">
        <w:rPr>
          <w:i/>
          <w:sz w:val="24"/>
        </w:rPr>
        <w:t>ækvivalenskæden til nodalpunktet dansker</w:t>
      </w:r>
    </w:p>
    <w:p w:rsidR="00831D6D" w:rsidRPr="0045398A" w:rsidRDefault="00831D6D" w:rsidP="00831D6D">
      <w:pPr>
        <w:rPr>
          <w:i/>
          <w:sz w:val="24"/>
        </w:rPr>
      </w:pPr>
    </w:p>
    <w:p w:rsidR="00831D6D" w:rsidRPr="0045398A" w:rsidRDefault="00831D6D" w:rsidP="00831D6D">
      <w:pPr>
        <w:rPr>
          <w:sz w:val="24"/>
        </w:rPr>
      </w:pPr>
      <w:r w:rsidRPr="0045398A">
        <w:rPr>
          <w:b/>
          <w:sz w:val="24"/>
        </w:rPr>
        <w:t>Gennemgang</w:t>
      </w:r>
      <w:r w:rsidRPr="0045398A">
        <w:rPr>
          <w:sz w:val="24"/>
        </w:rPr>
        <w:t xml:space="preserve">: Vi lister deres ækvivalenskæder/differenskæder på tavlen + diskuterer  </w:t>
      </w:r>
    </w:p>
    <w:p w:rsidR="00831D6D" w:rsidRPr="0045398A" w:rsidRDefault="00831D6D" w:rsidP="00831D6D">
      <w:pPr>
        <w:numPr>
          <w:ilvl w:val="0"/>
          <w:numId w:val="10"/>
        </w:numPr>
        <w:rPr>
          <w:sz w:val="24"/>
        </w:rPr>
      </w:pPr>
      <w:r w:rsidRPr="0045398A">
        <w:rPr>
          <w:b/>
          <w:sz w:val="24"/>
        </w:rPr>
        <w:t>Figur</w:t>
      </w:r>
      <w:r w:rsidRPr="0045398A">
        <w:rPr>
          <w:sz w:val="24"/>
        </w:rPr>
        <w:t>: Indvandrediskurs II</w:t>
      </w:r>
    </w:p>
    <w:p w:rsidR="00831D6D" w:rsidRPr="0045398A" w:rsidRDefault="00831D6D" w:rsidP="00831D6D">
      <w:pPr>
        <w:jc w:val="center"/>
        <w:rPr>
          <w:sz w:val="24"/>
        </w:rPr>
      </w:pPr>
      <w:r w:rsidRPr="0045398A">
        <w:rPr>
          <w:sz w:val="24"/>
        </w:rPr>
        <w:t>____________________</w:t>
      </w:r>
    </w:p>
    <w:p w:rsidR="00831D6D" w:rsidRPr="0045398A" w:rsidRDefault="00831D6D" w:rsidP="00831D6D">
      <w:pPr>
        <w:pStyle w:val="Overskrift1"/>
        <w:rPr>
          <w:sz w:val="24"/>
          <w:szCs w:val="24"/>
        </w:rPr>
      </w:pPr>
      <w:r w:rsidRPr="0045398A">
        <w:rPr>
          <w:sz w:val="24"/>
          <w:szCs w:val="24"/>
        </w:rPr>
        <w:t xml:space="preserve">4. lektion - </w:t>
      </w:r>
      <w:r w:rsidRPr="0045398A">
        <w:rPr>
          <w:i/>
          <w:sz w:val="24"/>
          <w:szCs w:val="24"/>
        </w:rPr>
        <w:t>Os/dem-diskurs</w:t>
      </w:r>
    </w:p>
    <w:p w:rsidR="00831D6D" w:rsidRPr="0045398A" w:rsidRDefault="00831D6D" w:rsidP="00831D6D">
      <w:pPr>
        <w:rPr>
          <w:sz w:val="24"/>
        </w:rPr>
      </w:pPr>
      <w:r w:rsidRPr="0045398A">
        <w:rPr>
          <w:b/>
          <w:sz w:val="24"/>
        </w:rPr>
        <w:t>Plenum</w:t>
      </w:r>
      <w:r w:rsidRPr="0045398A">
        <w:rPr>
          <w:sz w:val="24"/>
        </w:rPr>
        <w:t>: læsning s. 171-172 øverst</w:t>
      </w:r>
    </w:p>
    <w:p w:rsidR="00831D6D" w:rsidRPr="0045398A" w:rsidRDefault="00831D6D" w:rsidP="00831D6D">
      <w:pPr>
        <w:rPr>
          <w:sz w:val="24"/>
        </w:rPr>
      </w:pPr>
    </w:p>
    <w:p w:rsidR="00831D6D" w:rsidRPr="0045398A" w:rsidRDefault="00831D6D" w:rsidP="00831D6D">
      <w:pPr>
        <w:rPr>
          <w:sz w:val="24"/>
        </w:rPr>
      </w:pPr>
      <w:r w:rsidRPr="0045398A">
        <w:rPr>
          <w:b/>
          <w:sz w:val="24"/>
        </w:rPr>
        <w:t>Vi ser video</w:t>
      </w:r>
      <w:r w:rsidRPr="0045398A">
        <w:rPr>
          <w:sz w:val="24"/>
        </w:rPr>
        <w:t>: DF’s valgvideo 2007 - Med henblik på at identificere os/dem-diskurs</w:t>
      </w:r>
    </w:p>
    <w:p w:rsidR="00831D6D" w:rsidRPr="0045398A" w:rsidRDefault="00831D6D" w:rsidP="00831D6D">
      <w:pPr>
        <w:numPr>
          <w:ilvl w:val="0"/>
          <w:numId w:val="11"/>
        </w:numPr>
        <w:rPr>
          <w:sz w:val="24"/>
        </w:rPr>
      </w:pPr>
      <w:r w:rsidRPr="0045398A">
        <w:rPr>
          <w:sz w:val="24"/>
        </w:rPr>
        <w:t xml:space="preserve">Hvem er afsenderen af videoen? </w:t>
      </w:r>
      <w:r w:rsidRPr="0045398A">
        <w:rPr>
          <w:i/>
          <w:sz w:val="24"/>
        </w:rPr>
        <w:t>DF!</w:t>
      </w:r>
    </w:p>
    <w:p w:rsidR="00831D6D" w:rsidRPr="0045398A" w:rsidRDefault="00831D6D" w:rsidP="00831D6D">
      <w:pPr>
        <w:numPr>
          <w:ilvl w:val="0"/>
          <w:numId w:val="11"/>
        </w:numPr>
        <w:rPr>
          <w:sz w:val="24"/>
        </w:rPr>
      </w:pPr>
      <w:r w:rsidRPr="0045398A">
        <w:rPr>
          <w:sz w:val="24"/>
        </w:rPr>
        <w:t xml:space="preserve">Hvem er hhv. </w:t>
      </w:r>
      <w:r w:rsidRPr="0045398A">
        <w:rPr>
          <w:i/>
          <w:sz w:val="24"/>
        </w:rPr>
        <w:t>Os</w:t>
      </w:r>
      <w:r w:rsidRPr="0045398A">
        <w:rPr>
          <w:sz w:val="24"/>
        </w:rPr>
        <w:t xml:space="preserve"> og </w:t>
      </w:r>
      <w:r w:rsidRPr="0045398A">
        <w:rPr>
          <w:i/>
          <w:sz w:val="24"/>
        </w:rPr>
        <w:t>Dem</w:t>
      </w:r>
      <w:r w:rsidRPr="0045398A">
        <w:rPr>
          <w:sz w:val="24"/>
        </w:rPr>
        <w:t xml:space="preserve"> iflg. videoen</w:t>
      </w:r>
    </w:p>
    <w:p w:rsidR="00831D6D" w:rsidRPr="0045398A" w:rsidRDefault="00831D6D" w:rsidP="00831D6D">
      <w:pPr>
        <w:numPr>
          <w:ilvl w:val="1"/>
          <w:numId w:val="11"/>
        </w:numPr>
        <w:rPr>
          <w:sz w:val="24"/>
        </w:rPr>
      </w:pPr>
      <w:r w:rsidRPr="0045398A">
        <w:rPr>
          <w:sz w:val="24"/>
        </w:rPr>
        <w:t xml:space="preserve">Den tager alle danskere til gidsler ved at italesætte alle danskere som en del af et </w:t>
      </w:r>
      <w:r w:rsidRPr="0045398A">
        <w:rPr>
          <w:i/>
          <w:sz w:val="24"/>
        </w:rPr>
        <w:t>os</w:t>
      </w:r>
      <w:r w:rsidRPr="0045398A">
        <w:rPr>
          <w:sz w:val="24"/>
        </w:rPr>
        <w:t xml:space="preserve"> der reelt ikke eksisterer</w:t>
      </w:r>
    </w:p>
    <w:p w:rsidR="00831D6D" w:rsidRPr="0045398A" w:rsidRDefault="00831D6D" w:rsidP="00831D6D">
      <w:pPr>
        <w:rPr>
          <w:i/>
          <w:sz w:val="24"/>
        </w:rPr>
      </w:pPr>
    </w:p>
    <w:p w:rsidR="00831D6D" w:rsidRPr="0045398A" w:rsidRDefault="00831D6D" w:rsidP="00831D6D">
      <w:pPr>
        <w:rPr>
          <w:sz w:val="24"/>
        </w:rPr>
      </w:pPr>
      <w:r w:rsidRPr="0045398A">
        <w:rPr>
          <w:i/>
          <w:sz w:val="24"/>
        </w:rPr>
        <w:t>Perspektivering</w:t>
      </w:r>
      <w:r w:rsidRPr="0045398A">
        <w:rPr>
          <w:sz w:val="24"/>
        </w:rPr>
        <w:t>: Kender I noget historisk eksempel på, at et folk er blevet forført gennem en diskursiv konstruktion af os/dem (et farligt fjendebillede)</w:t>
      </w:r>
    </w:p>
    <w:p w:rsidR="00831D6D" w:rsidRPr="0045398A" w:rsidRDefault="00831D6D" w:rsidP="00831D6D">
      <w:pPr>
        <w:rPr>
          <w:sz w:val="24"/>
        </w:rPr>
      </w:pPr>
    </w:p>
    <w:p w:rsidR="00831D6D" w:rsidRPr="0045398A" w:rsidRDefault="00831D6D" w:rsidP="00831D6D">
      <w:pPr>
        <w:rPr>
          <w:sz w:val="24"/>
        </w:rPr>
      </w:pPr>
      <w:r w:rsidRPr="0045398A">
        <w:rPr>
          <w:b/>
          <w:sz w:val="24"/>
        </w:rPr>
        <w:t>3+3</w:t>
      </w:r>
      <w:r w:rsidRPr="0045398A">
        <w:rPr>
          <w:sz w:val="24"/>
        </w:rPr>
        <w:t>: foretag en diskursanalyse af uddraget fra</w:t>
      </w:r>
      <w:r w:rsidRPr="0045398A">
        <w:rPr>
          <w:i/>
          <w:sz w:val="24"/>
        </w:rPr>
        <w:t xml:space="preserve"> Mein Kampf</w:t>
      </w:r>
      <w:r w:rsidRPr="0045398A">
        <w:rPr>
          <w:sz w:val="24"/>
        </w:rPr>
        <w:t xml:space="preserve"> af Adolf Hitler: </w:t>
      </w:r>
      <w:r w:rsidRPr="0045398A">
        <w:rPr>
          <w:i/>
          <w:sz w:val="24"/>
        </w:rPr>
        <w:t>nodalpunkt, ækvivalenskæde og differenskæde</w:t>
      </w:r>
    </w:p>
    <w:p w:rsidR="00831D6D" w:rsidRDefault="00831D6D" w:rsidP="00831D6D">
      <w:pPr>
        <w:rPr>
          <w:b/>
          <w:sz w:val="24"/>
        </w:rPr>
      </w:pPr>
      <w:r w:rsidRPr="0045398A">
        <w:rPr>
          <w:b/>
          <w:sz w:val="24"/>
        </w:rPr>
        <w:t xml:space="preserve">Plenum gennemgang </w:t>
      </w:r>
    </w:p>
    <w:p w:rsidR="00CB56C3" w:rsidRDefault="00CB56C3" w:rsidP="00831D6D">
      <w:pPr>
        <w:rPr>
          <w:b/>
          <w:sz w:val="24"/>
        </w:rPr>
      </w:pPr>
    </w:p>
    <w:p w:rsidR="00F74470" w:rsidRPr="00F74470" w:rsidRDefault="00F74470" w:rsidP="00831D6D">
      <w:pPr>
        <w:rPr>
          <w:b/>
          <w:sz w:val="24"/>
        </w:rPr>
      </w:pPr>
      <w:r>
        <w:rPr>
          <w:b/>
          <w:sz w:val="24"/>
        </w:rPr>
        <w:t xml:space="preserve">Lektie til gangen efter: </w:t>
      </w:r>
      <w:r w:rsidRPr="00885D71">
        <w:rPr>
          <w:sz w:val="24"/>
        </w:rPr>
        <w:t xml:space="preserve">Læs om fremmedbilleder (Rostgaard og Schou) </w:t>
      </w:r>
      <w:r w:rsidR="00885D71">
        <w:rPr>
          <w:sz w:val="24"/>
        </w:rPr>
        <w:t>(to siders tekst)</w:t>
      </w:r>
    </w:p>
    <w:p w:rsidR="00F74470" w:rsidRPr="00F74470" w:rsidRDefault="00F74470" w:rsidP="00F74470">
      <w:pPr>
        <w:pStyle w:val="Overskrift1"/>
      </w:pPr>
      <w:r>
        <w:t>5.</w:t>
      </w:r>
      <w:r w:rsidRPr="00F74470">
        <w:t>lektion: Fremmedbilleder og dem-os-diskurs</w:t>
      </w:r>
    </w:p>
    <w:p w:rsidR="00F74470" w:rsidRDefault="00F74470" w:rsidP="00F74470">
      <w:pPr>
        <w:pStyle w:val="Listeafsnit"/>
        <w:ind w:left="0"/>
        <w:rPr>
          <w:sz w:val="24"/>
        </w:rPr>
      </w:pPr>
      <w:r>
        <w:rPr>
          <w:sz w:val="24"/>
        </w:rPr>
        <w:t xml:space="preserve">Repetion af stoffet fra sidst i plenum.  Hvad er en diskurs, hvad er nodalpunkt, hvad er en differens- og ækvivalenskæder? </w:t>
      </w:r>
    </w:p>
    <w:p w:rsidR="00F74470" w:rsidRPr="00F74470" w:rsidRDefault="00F74470" w:rsidP="00F74470">
      <w:pPr>
        <w:rPr>
          <w:sz w:val="24"/>
        </w:rPr>
      </w:pPr>
      <w:r w:rsidRPr="00F74470">
        <w:rPr>
          <w:sz w:val="24"/>
        </w:rPr>
        <w:t xml:space="preserve">Underviser: De fleste os-dem diskurser vil rumme et fremmedbillede. Der findes dog forskellige fremmedbilleder. </w:t>
      </w:r>
    </w:p>
    <w:p w:rsidR="00F74470" w:rsidRDefault="00F74470" w:rsidP="00F74470">
      <w:pPr>
        <w:rPr>
          <w:b/>
          <w:sz w:val="24"/>
        </w:rPr>
      </w:pPr>
    </w:p>
    <w:p w:rsidR="00F74470" w:rsidRPr="00F74470" w:rsidRDefault="00F74470" w:rsidP="00F74470">
      <w:pPr>
        <w:rPr>
          <w:sz w:val="24"/>
        </w:rPr>
      </w:pPr>
      <w:r w:rsidRPr="00F74470">
        <w:rPr>
          <w:b/>
          <w:sz w:val="24"/>
        </w:rPr>
        <w:lastRenderedPageBreak/>
        <w:t>Stationsøvelse</w:t>
      </w:r>
      <w:r w:rsidRPr="00F74470">
        <w:rPr>
          <w:sz w:val="24"/>
        </w:rPr>
        <w:t>: I grupper vandrer eleverne fra tekst til tekst (placeret på forskellige borde rundt i klassen). Ved hver station skal de afgøre, hvilket fremmedbillede</w:t>
      </w:r>
      <w:r w:rsidR="00885D71">
        <w:rPr>
          <w:sz w:val="24"/>
        </w:rPr>
        <w:t xml:space="preserve">, </w:t>
      </w:r>
      <w:r w:rsidRPr="00F74470">
        <w:rPr>
          <w:sz w:val="24"/>
        </w:rPr>
        <w:t xml:space="preserve">der er på spil (bruger, Wullf, Blixen, Holberg og Egede). </w:t>
      </w:r>
    </w:p>
    <w:p w:rsidR="00F74470" w:rsidRDefault="00F74470" w:rsidP="00F74470">
      <w:pPr>
        <w:pStyle w:val="Listeafsnit"/>
        <w:rPr>
          <w:b/>
          <w:sz w:val="24"/>
        </w:rPr>
      </w:pPr>
    </w:p>
    <w:p w:rsidR="00F74470" w:rsidRDefault="00F74470" w:rsidP="00F74470">
      <w:pPr>
        <w:pStyle w:val="Listeafsnit"/>
        <w:rPr>
          <w:sz w:val="24"/>
        </w:rPr>
      </w:pPr>
      <w:r>
        <w:rPr>
          <w:b/>
          <w:sz w:val="24"/>
        </w:rPr>
        <w:t xml:space="preserve">Gennemgang i plenum </w:t>
      </w:r>
      <w:r w:rsidRPr="00F74470">
        <w:rPr>
          <w:sz w:val="24"/>
        </w:rPr>
        <w:t>(+ diskussion om, hvorvidt man kan bruge flere fremmedbilleder på én gang</w:t>
      </w:r>
      <w:r w:rsidR="00885D71">
        <w:rPr>
          <w:sz w:val="24"/>
        </w:rPr>
        <w:t xml:space="preserve"> i sin diskurs</w:t>
      </w:r>
      <w:r w:rsidRPr="00F74470">
        <w:rPr>
          <w:sz w:val="24"/>
        </w:rPr>
        <w:t>.)</w:t>
      </w:r>
    </w:p>
    <w:p w:rsidR="00885D71" w:rsidRPr="00885D71" w:rsidRDefault="00885D71" w:rsidP="00F74470">
      <w:pPr>
        <w:pStyle w:val="Listeafsnit"/>
        <w:rPr>
          <w:sz w:val="24"/>
        </w:rPr>
      </w:pPr>
      <w:r>
        <w:rPr>
          <w:sz w:val="24"/>
        </w:rPr>
        <w:t>Øvrigt spørgsmål: Er der nogen fremmedbilleder, der er mere skadelige end andre (synes I?)</w:t>
      </w:r>
    </w:p>
    <w:p w:rsidR="00831D6D" w:rsidRPr="0045398A" w:rsidRDefault="00F74470" w:rsidP="00831D6D">
      <w:pPr>
        <w:pStyle w:val="Overskrift1"/>
        <w:rPr>
          <w:sz w:val="24"/>
          <w:szCs w:val="24"/>
        </w:rPr>
      </w:pPr>
      <w:r>
        <w:rPr>
          <w:sz w:val="24"/>
          <w:szCs w:val="24"/>
        </w:rPr>
        <w:t>6</w:t>
      </w:r>
      <w:r w:rsidR="00831D6D" w:rsidRPr="0045398A">
        <w:rPr>
          <w:sz w:val="24"/>
          <w:szCs w:val="24"/>
        </w:rPr>
        <w:t>. Lektion - Hegemoni og antagonisme</w:t>
      </w:r>
    </w:p>
    <w:p w:rsidR="00831D6D" w:rsidRPr="0045398A" w:rsidRDefault="00831D6D" w:rsidP="00831D6D">
      <w:pPr>
        <w:rPr>
          <w:sz w:val="24"/>
        </w:rPr>
      </w:pPr>
      <w:r w:rsidRPr="0045398A">
        <w:rPr>
          <w:sz w:val="24"/>
        </w:rPr>
        <w:t xml:space="preserve">Eksempler på diskurser, der har ændret sig: jøder, rygning, sukker, kost, krop, sundhed, Klima: CO2/forsile brændstoffer, globalisering, </w:t>
      </w:r>
    </w:p>
    <w:p w:rsidR="00831D6D" w:rsidRPr="0045398A" w:rsidRDefault="00831D6D" w:rsidP="00831D6D">
      <w:pPr>
        <w:rPr>
          <w:sz w:val="24"/>
        </w:rPr>
      </w:pPr>
    </w:p>
    <w:p w:rsidR="00831D6D" w:rsidRPr="0045398A" w:rsidRDefault="00831D6D" w:rsidP="00831D6D">
      <w:pPr>
        <w:rPr>
          <w:sz w:val="24"/>
        </w:rPr>
      </w:pPr>
      <w:r w:rsidRPr="0045398A">
        <w:rPr>
          <w:sz w:val="24"/>
        </w:rPr>
        <w:t xml:space="preserve">Vi lægger ud med at se </w:t>
      </w:r>
      <w:r w:rsidRPr="0045398A">
        <w:rPr>
          <w:i/>
          <w:sz w:val="24"/>
        </w:rPr>
        <w:t>Camel</w:t>
      </w:r>
      <w:r w:rsidRPr="0045398A">
        <w:rPr>
          <w:sz w:val="24"/>
        </w:rPr>
        <w:t>-reklamen fra 1949 hvor lægerne ryger</w:t>
      </w:r>
      <w:r w:rsidR="0045398A" w:rsidRPr="0045398A">
        <w:rPr>
          <w:sz w:val="24"/>
        </w:rPr>
        <w:t>:</w:t>
      </w:r>
    </w:p>
    <w:p w:rsidR="00831D6D" w:rsidRPr="0045398A" w:rsidRDefault="00C630AD" w:rsidP="00831D6D">
      <w:pPr>
        <w:rPr>
          <w:sz w:val="24"/>
        </w:rPr>
      </w:pPr>
      <w:hyperlink r:id="rId8" w:history="1">
        <w:r w:rsidR="00831D6D" w:rsidRPr="0045398A">
          <w:rPr>
            <w:rStyle w:val="Hyperlink"/>
            <w:sz w:val="24"/>
          </w:rPr>
          <w:t>https://www.youtube.com/watch?v=D-y_N4u0uRQ</w:t>
        </w:r>
      </w:hyperlink>
      <w:r w:rsidR="00831D6D" w:rsidRPr="0045398A">
        <w:rPr>
          <w:sz w:val="24"/>
        </w:rPr>
        <w:t xml:space="preserve"> </w:t>
      </w:r>
    </w:p>
    <w:p w:rsidR="00831D6D" w:rsidRPr="0045398A" w:rsidRDefault="00831D6D" w:rsidP="00831D6D">
      <w:pPr>
        <w:rPr>
          <w:sz w:val="24"/>
        </w:rPr>
      </w:pPr>
    </w:p>
    <w:p w:rsidR="00831D6D" w:rsidRPr="0045398A" w:rsidRDefault="00831D6D" w:rsidP="00831D6D">
      <w:pPr>
        <w:rPr>
          <w:sz w:val="24"/>
        </w:rPr>
      </w:pPr>
      <w:r w:rsidRPr="0045398A">
        <w:rPr>
          <w:b/>
          <w:sz w:val="24"/>
        </w:rPr>
        <w:t>2+2</w:t>
      </w:r>
      <w:r w:rsidRPr="0045398A">
        <w:rPr>
          <w:sz w:val="24"/>
        </w:rPr>
        <w:t>: diskutér hvilke tanker det vækker, når I ser reklamen?</w:t>
      </w:r>
    </w:p>
    <w:p w:rsidR="00831D6D" w:rsidRPr="0045398A" w:rsidRDefault="00831D6D" w:rsidP="00831D6D">
      <w:pPr>
        <w:numPr>
          <w:ilvl w:val="0"/>
          <w:numId w:val="12"/>
        </w:numPr>
        <w:rPr>
          <w:sz w:val="24"/>
        </w:rPr>
      </w:pPr>
      <w:r w:rsidRPr="0045398A">
        <w:rPr>
          <w:sz w:val="24"/>
        </w:rPr>
        <w:t>Hvad er den dominerende/hegemoniske diskurs omkring rygning i dag?</w:t>
      </w:r>
    </w:p>
    <w:p w:rsidR="00831D6D" w:rsidRPr="0045398A" w:rsidRDefault="00831D6D" w:rsidP="00831D6D">
      <w:pPr>
        <w:numPr>
          <w:ilvl w:val="1"/>
          <w:numId w:val="12"/>
        </w:numPr>
        <w:rPr>
          <w:sz w:val="24"/>
        </w:rPr>
      </w:pPr>
      <w:r w:rsidRPr="0045398A">
        <w:rPr>
          <w:sz w:val="24"/>
        </w:rPr>
        <w:t xml:space="preserve">Hvor ved I det fra (det husker vi ikke fordi vi har hørt det alle steder fra = indikator for hegemoni) </w:t>
      </w:r>
    </w:p>
    <w:p w:rsidR="00831D6D" w:rsidRPr="0045398A" w:rsidRDefault="00831D6D" w:rsidP="00831D6D">
      <w:pPr>
        <w:numPr>
          <w:ilvl w:val="2"/>
          <w:numId w:val="12"/>
        </w:numPr>
        <w:rPr>
          <w:sz w:val="24"/>
        </w:rPr>
      </w:pPr>
      <w:r w:rsidRPr="0045398A">
        <w:rPr>
          <w:sz w:val="24"/>
        </w:rPr>
        <w:t>“Sådan er det bare” = hegemoni</w:t>
      </w:r>
    </w:p>
    <w:p w:rsidR="00831D6D" w:rsidRPr="0045398A" w:rsidRDefault="00831D6D" w:rsidP="00831D6D">
      <w:pPr>
        <w:rPr>
          <w:sz w:val="24"/>
        </w:rPr>
      </w:pPr>
      <w:r w:rsidRPr="0045398A">
        <w:rPr>
          <w:b/>
          <w:sz w:val="24"/>
        </w:rPr>
        <w:t>2+2</w:t>
      </w:r>
      <w:r w:rsidRPr="0045398A">
        <w:rPr>
          <w:sz w:val="24"/>
        </w:rPr>
        <w:t xml:space="preserve">: Foto: (beskyt børn…) analysér </w:t>
      </w:r>
    </w:p>
    <w:p w:rsidR="00831D6D" w:rsidRPr="0045398A" w:rsidRDefault="00C630AD" w:rsidP="00831D6D">
      <w:pPr>
        <w:numPr>
          <w:ilvl w:val="0"/>
          <w:numId w:val="13"/>
        </w:numPr>
        <w:rPr>
          <w:sz w:val="24"/>
        </w:rPr>
      </w:pPr>
      <w:hyperlink r:id="rId9" w:history="1">
        <w:r w:rsidR="00831D6D" w:rsidRPr="0045398A">
          <w:rPr>
            <w:rStyle w:val="Hyperlink"/>
            <w:sz w:val="24"/>
          </w:rPr>
          <w:t>http://sundhedsstyrelsen.dk/da/sygdom-og-behandling/kraeft/risikofaktorer/tobak</w:t>
        </w:r>
      </w:hyperlink>
      <w:r w:rsidR="00831D6D" w:rsidRPr="0045398A">
        <w:rPr>
          <w:sz w:val="24"/>
        </w:rPr>
        <w:t xml:space="preserve"> </w:t>
      </w:r>
    </w:p>
    <w:p w:rsidR="00831D6D" w:rsidRPr="0045398A" w:rsidRDefault="00831D6D" w:rsidP="00831D6D">
      <w:pPr>
        <w:rPr>
          <w:b/>
          <w:sz w:val="24"/>
        </w:rPr>
      </w:pPr>
    </w:p>
    <w:p w:rsidR="00831D6D" w:rsidRPr="0045398A" w:rsidRDefault="00831D6D" w:rsidP="00831D6D">
      <w:pPr>
        <w:rPr>
          <w:sz w:val="24"/>
        </w:rPr>
      </w:pPr>
      <w:r w:rsidRPr="0045398A">
        <w:rPr>
          <w:b/>
          <w:sz w:val="24"/>
        </w:rPr>
        <w:t>Gennemgang</w:t>
      </w:r>
      <w:r w:rsidRPr="0045398A">
        <w:rPr>
          <w:sz w:val="24"/>
        </w:rPr>
        <w:t>: Der vil altid være en kamp mellem forskellige diskurser på et givent område</w:t>
      </w:r>
      <w:r w:rsidR="0045398A" w:rsidRPr="0045398A">
        <w:rPr>
          <w:sz w:val="24"/>
        </w:rPr>
        <w:t xml:space="preserve">. </w:t>
      </w:r>
    </w:p>
    <w:p w:rsidR="0045398A" w:rsidRPr="0045398A" w:rsidRDefault="0045398A" w:rsidP="00831D6D">
      <w:pPr>
        <w:rPr>
          <w:sz w:val="24"/>
        </w:rPr>
      </w:pPr>
      <w:r w:rsidRPr="0045398A">
        <w:rPr>
          <w:sz w:val="24"/>
        </w:rPr>
        <w:t xml:space="preserve">Opgave: Kan i nævne nogle områder, hvor man kæmper for at vinde retten til at definere? </w:t>
      </w:r>
    </w:p>
    <w:p w:rsidR="00831D6D" w:rsidRPr="0045398A" w:rsidRDefault="00831D6D" w:rsidP="00831D6D">
      <w:pPr>
        <w:rPr>
          <w:sz w:val="24"/>
        </w:rPr>
      </w:pPr>
    </w:p>
    <w:p w:rsidR="00831D6D" w:rsidRPr="0045398A" w:rsidRDefault="00831D6D" w:rsidP="00831D6D">
      <w:pPr>
        <w:pStyle w:val="Overskrift2"/>
        <w:rPr>
          <w:szCs w:val="24"/>
        </w:rPr>
      </w:pPr>
      <w:r w:rsidRPr="0045398A">
        <w:rPr>
          <w:szCs w:val="24"/>
        </w:rPr>
        <w:t>Hegemoni s. 172</w:t>
      </w:r>
    </w:p>
    <w:p w:rsidR="00831D6D" w:rsidRPr="0045398A" w:rsidRDefault="00831D6D" w:rsidP="00831D6D">
      <w:pPr>
        <w:rPr>
          <w:sz w:val="24"/>
        </w:rPr>
      </w:pPr>
      <w:r w:rsidRPr="0045398A">
        <w:rPr>
          <w:b/>
          <w:sz w:val="24"/>
        </w:rPr>
        <w:t>Plenumlæsning</w:t>
      </w:r>
      <w:r w:rsidRPr="0045398A">
        <w:rPr>
          <w:sz w:val="24"/>
        </w:rPr>
        <w:t xml:space="preserve">: hegemoni og antagonisme s. 172 til </w:t>
      </w:r>
      <w:r w:rsidRPr="0045398A">
        <w:rPr>
          <w:i/>
          <w:sz w:val="24"/>
        </w:rPr>
        <w:t>Vestager-eksemplet</w:t>
      </w:r>
      <w:r w:rsidRPr="0045398A">
        <w:rPr>
          <w:sz w:val="24"/>
        </w:rPr>
        <w:t xml:space="preserve"> </w:t>
      </w:r>
    </w:p>
    <w:p w:rsidR="00831D6D" w:rsidRPr="0045398A" w:rsidRDefault="00831D6D" w:rsidP="00831D6D">
      <w:pPr>
        <w:numPr>
          <w:ilvl w:val="0"/>
          <w:numId w:val="14"/>
        </w:numPr>
        <w:rPr>
          <w:sz w:val="24"/>
        </w:rPr>
      </w:pPr>
      <w:r w:rsidRPr="0045398A">
        <w:rPr>
          <w:sz w:val="24"/>
        </w:rPr>
        <w:t>Hvad betyder hegemoni?</w:t>
      </w:r>
    </w:p>
    <w:p w:rsidR="00831D6D" w:rsidRPr="0045398A" w:rsidRDefault="00831D6D" w:rsidP="00831D6D">
      <w:pPr>
        <w:numPr>
          <w:ilvl w:val="0"/>
          <w:numId w:val="14"/>
        </w:numPr>
        <w:rPr>
          <w:sz w:val="24"/>
        </w:rPr>
      </w:pPr>
      <w:r w:rsidRPr="0045398A">
        <w:rPr>
          <w:sz w:val="24"/>
        </w:rPr>
        <w:t xml:space="preserve">Linje 3-4: Hvad er </w:t>
      </w:r>
      <w:r w:rsidRPr="0045398A">
        <w:rPr>
          <w:i/>
          <w:sz w:val="24"/>
        </w:rPr>
        <w:t>hegemonisk status</w:t>
      </w:r>
      <w:r w:rsidRPr="0045398A">
        <w:rPr>
          <w:sz w:val="24"/>
        </w:rPr>
        <w:t>?</w:t>
      </w:r>
    </w:p>
    <w:p w:rsidR="00831D6D" w:rsidRPr="0045398A" w:rsidRDefault="00831D6D" w:rsidP="00831D6D">
      <w:pPr>
        <w:rPr>
          <w:sz w:val="24"/>
        </w:rPr>
      </w:pPr>
    </w:p>
    <w:p w:rsidR="00831D6D" w:rsidRPr="0045398A" w:rsidRDefault="00831D6D" w:rsidP="00831D6D">
      <w:pPr>
        <w:rPr>
          <w:sz w:val="24"/>
        </w:rPr>
      </w:pPr>
      <w:r w:rsidRPr="0045398A">
        <w:rPr>
          <w:b/>
          <w:sz w:val="24"/>
        </w:rPr>
        <w:t>3+3</w:t>
      </w:r>
      <w:r w:rsidRPr="0045398A">
        <w:rPr>
          <w:sz w:val="24"/>
        </w:rPr>
        <w:t>: opg. Foretag diskursanalyse på Vestager-eksemplet</w:t>
      </w:r>
    </w:p>
    <w:p w:rsidR="00831D6D" w:rsidRPr="0045398A" w:rsidRDefault="00831D6D" w:rsidP="00831D6D">
      <w:pPr>
        <w:numPr>
          <w:ilvl w:val="0"/>
          <w:numId w:val="1"/>
        </w:numPr>
        <w:rPr>
          <w:sz w:val="24"/>
        </w:rPr>
      </w:pPr>
      <w:r w:rsidRPr="0045398A">
        <w:rPr>
          <w:sz w:val="24"/>
        </w:rPr>
        <w:lastRenderedPageBreak/>
        <w:t>Foretag en diskursanalyse af ovenstående tale: nodalpunkt Indvandrer</w:t>
      </w:r>
    </w:p>
    <w:p w:rsidR="00831D6D" w:rsidRPr="0045398A" w:rsidRDefault="00831D6D" w:rsidP="00831D6D">
      <w:pPr>
        <w:numPr>
          <w:ilvl w:val="1"/>
          <w:numId w:val="1"/>
        </w:numPr>
        <w:rPr>
          <w:sz w:val="24"/>
        </w:rPr>
      </w:pPr>
      <w:r w:rsidRPr="0045398A">
        <w:rPr>
          <w:sz w:val="24"/>
        </w:rPr>
        <w:t>Find nodalpunktets ækvivalenskæde (de ord i talen, der beskriver nodalpunktet)</w:t>
      </w:r>
    </w:p>
    <w:p w:rsidR="00831D6D" w:rsidRPr="0045398A" w:rsidRDefault="00831D6D" w:rsidP="00831D6D">
      <w:pPr>
        <w:rPr>
          <w:sz w:val="24"/>
        </w:rPr>
      </w:pPr>
    </w:p>
    <w:p w:rsidR="00831D6D" w:rsidRPr="0045398A" w:rsidRDefault="00831D6D" w:rsidP="00831D6D">
      <w:pPr>
        <w:rPr>
          <w:sz w:val="24"/>
        </w:rPr>
      </w:pPr>
      <w:r w:rsidRPr="0045398A">
        <w:rPr>
          <w:sz w:val="24"/>
        </w:rPr>
        <w:t>(</w:t>
      </w:r>
      <w:r w:rsidRPr="0045398A">
        <w:rPr>
          <w:i/>
          <w:sz w:val="24"/>
        </w:rPr>
        <w:t>Note til underviseren</w:t>
      </w:r>
      <w:r w:rsidRPr="0045398A">
        <w:rPr>
          <w:sz w:val="24"/>
        </w:rPr>
        <w:t>): Hjemlen i et argument er ofte funderet i en diskurs som har vundet hegemonisk status</w:t>
      </w:r>
    </w:p>
    <w:p w:rsidR="00831D6D" w:rsidRPr="0045398A" w:rsidRDefault="00831D6D" w:rsidP="00831D6D">
      <w:pPr>
        <w:rPr>
          <w:sz w:val="24"/>
        </w:rPr>
      </w:pPr>
    </w:p>
    <w:p w:rsidR="00831D6D" w:rsidRPr="0045398A" w:rsidRDefault="00831D6D" w:rsidP="00831D6D">
      <w:pPr>
        <w:rPr>
          <w:sz w:val="24"/>
        </w:rPr>
      </w:pPr>
      <w:r w:rsidRPr="0045398A">
        <w:rPr>
          <w:b/>
          <w:sz w:val="24"/>
        </w:rPr>
        <w:t>Ekstrapointe</w:t>
      </w:r>
      <w:r w:rsidRPr="0045398A">
        <w:rPr>
          <w:sz w:val="24"/>
        </w:rPr>
        <w:t>: Inden for bestemte miljøer vil der være bestemte diskurser som er hegemoniske, mens det inden for andre miljøer vil være andre diskurser der har opnået hegemonisk status inden for samme emne</w:t>
      </w:r>
    </w:p>
    <w:p w:rsidR="00831D6D" w:rsidRPr="0045398A" w:rsidRDefault="00831D6D" w:rsidP="00831D6D">
      <w:pPr>
        <w:numPr>
          <w:ilvl w:val="0"/>
          <w:numId w:val="15"/>
        </w:numPr>
        <w:rPr>
          <w:sz w:val="24"/>
        </w:rPr>
      </w:pPr>
      <w:r w:rsidRPr="0045398A">
        <w:rPr>
          <w:sz w:val="24"/>
        </w:rPr>
        <w:t>Jf. kommende pointe om sælpels i og uden for inuitiske samfund</w:t>
      </w:r>
    </w:p>
    <w:p w:rsidR="00831D6D" w:rsidRPr="0045398A" w:rsidRDefault="00F74470" w:rsidP="00831D6D">
      <w:pPr>
        <w:pStyle w:val="Overskrift1"/>
        <w:rPr>
          <w:sz w:val="24"/>
          <w:szCs w:val="24"/>
        </w:rPr>
      </w:pPr>
      <w:r>
        <w:rPr>
          <w:sz w:val="24"/>
          <w:szCs w:val="24"/>
        </w:rPr>
        <w:t>7</w:t>
      </w:r>
      <w:r w:rsidR="00831D6D" w:rsidRPr="0045398A">
        <w:rPr>
          <w:sz w:val="24"/>
          <w:szCs w:val="24"/>
        </w:rPr>
        <w:t>. Lektion - Antagonisme</w:t>
      </w:r>
    </w:p>
    <w:p w:rsidR="00831D6D" w:rsidRPr="0045398A" w:rsidRDefault="00831D6D" w:rsidP="00831D6D">
      <w:pPr>
        <w:rPr>
          <w:sz w:val="24"/>
        </w:rPr>
      </w:pPr>
      <w:r w:rsidRPr="0045398A">
        <w:rPr>
          <w:b/>
          <w:sz w:val="24"/>
        </w:rPr>
        <w:t>3+3</w:t>
      </w:r>
      <w:r w:rsidRPr="0045398A">
        <w:rPr>
          <w:sz w:val="24"/>
        </w:rPr>
        <w:t>: kig på de tre eksempler, vi har arbejdet med (</w:t>
      </w:r>
      <w:r w:rsidRPr="0045398A">
        <w:rPr>
          <w:i/>
          <w:sz w:val="24"/>
        </w:rPr>
        <w:t>I: Kjærsgårds umulig indvandrer; II: Danskeren som indvandrer; III: Vestagers ramadantiltag</w:t>
      </w:r>
      <w:r w:rsidRPr="0045398A">
        <w:rPr>
          <w:sz w:val="24"/>
        </w:rPr>
        <w:t>): hvor mange forskellige diskurser er der omkring nodalpunktet indvandrer?</w:t>
      </w:r>
    </w:p>
    <w:p w:rsidR="00831D6D" w:rsidRPr="0045398A" w:rsidRDefault="00831D6D" w:rsidP="00831D6D">
      <w:pPr>
        <w:rPr>
          <w:sz w:val="24"/>
        </w:rPr>
      </w:pPr>
    </w:p>
    <w:p w:rsidR="00831D6D" w:rsidRPr="0045398A" w:rsidRDefault="00831D6D" w:rsidP="00831D6D">
      <w:pPr>
        <w:rPr>
          <w:sz w:val="24"/>
        </w:rPr>
      </w:pPr>
      <w:r w:rsidRPr="0045398A">
        <w:rPr>
          <w:b/>
          <w:sz w:val="24"/>
        </w:rPr>
        <w:t>Plenumlæsning</w:t>
      </w:r>
      <w:r w:rsidRPr="0045398A">
        <w:rPr>
          <w:sz w:val="24"/>
        </w:rPr>
        <w:t xml:space="preserve">: </w:t>
      </w:r>
      <w:r w:rsidRPr="0045398A">
        <w:rPr>
          <w:i/>
          <w:sz w:val="24"/>
        </w:rPr>
        <w:t>Antagonisme</w:t>
      </w:r>
      <w:r w:rsidRPr="0045398A">
        <w:rPr>
          <w:sz w:val="24"/>
        </w:rPr>
        <w:t xml:space="preserve"> s. 173</w:t>
      </w:r>
    </w:p>
    <w:p w:rsidR="00831D6D" w:rsidRPr="0045398A" w:rsidRDefault="00831D6D" w:rsidP="00831D6D">
      <w:pPr>
        <w:rPr>
          <w:sz w:val="24"/>
        </w:rPr>
      </w:pPr>
      <w:r w:rsidRPr="0045398A">
        <w:rPr>
          <w:b/>
          <w:sz w:val="24"/>
        </w:rPr>
        <w:t>2+2</w:t>
      </w:r>
      <w:r w:rsidRPr="0045398A">
        <w:rPr>
          <w:sz w:val="24"/>
        </w:rPr>
        <w:t>: Hvad er den hegemoniske diskurs ift. sælpels i Grønland?</w:t>
      </w:r>
    </w:p>
    <w:p w:rsidR="00831D6D" w:rsidRPr="0045398A" w:rsidRDefault="00831D6D" w:rsidP="00831D6D">
      <w:pPr>
        <w:numPr>
          <w:ilvl w:val="0"/>
          <w:numId w:val="16"/>
        </w:numPr>
        <w:rPr>
          <w:sz w:val="24"/>
        </w:rPr>
      </w:pPr>
      <w:r w:rsidRPr="0045398A">
        <w:rPr>
          <w:sz w:val="24"/>
        </w:rPr>
        <w:t>Er der en antagonistisk diskurs ift. samme emne i resten af verden?</w:t>
      </w:r>
    </w:p>
    <w:p w:rsidR="00831D6D" w:rsidRPr="0045398A" w:rsidRDefault="00831D6D" w:rsidP="00831D6D">
      <w:pPr>
        <w:numPr>
          <w:ilvl w:val="1"/>
          <w:numId w:val="16"/>
        </w:numPr>
        <w:rPr>
          <w:sz w:val="24"/>
        </w:rPr>
      </w:pPr>
      <w:r w:rsidRPr="0045398A">
        <w:rPr>
          <w:sz w:val="24"/>
        </w:rPr>
        <w:t xml:space="preserve">Brug evt. artikel </w:t>
      </w:r>
      <w:r w:rsidRPr="0045398A">
        <w:rPr>
          <w:i/>
          <w:sz w:val="24"/>
        </w:rPr>
        <w:t>Sælpelsen hænger i skabet</w:t>
      </w:r>
      <w:r w:rsidRPr="0045398A">
        <w:rPr>
          <w:sz w:val="24"/>
        </w:rPr>
        <w:t xml:space="preserve"> fra dagbladet Information</w:t>
      </w:r>
    </w:p>
    <w:p w:rsidR="00831D6D" w:rsidRPr="0045398A" w:rsidRDefault="00831D6D" w:rsidP="00831D6D">
      <w:pPr>
        <w:pStyle w:val="Overskrift2"/>
        <w:rPr>
          <w:szCs w:val="24"/>
        </w:rPr>
      </w:pPr>
      <w:r w:rsidRPr="0045398A">
        <w:rPr>
          <w:szCs w:val="24"/>
        </w:rPr>
        <w:t>Flydende betegner</w:t>
      </w:r>
    </w:p>
    <w:p w:rsidR="00831D6D" w:rsidRPr="0045398A" w:rsidRDefault="00831D6D" w:rsidP="00831D6D">
      <w:pPr>
        <w:rPr>
          <w:sz w:val="24"/>
        </w:rPr>
      </w:pPr>
      <w:r w:rsidRPr="0045398A">
        <w:rPr>
          <w:b/>
          <w:sz w:val="24"/>
        </w:rPr>
        <w:t>3+3</w:t>
      </w:r>
      <w:r w:rsidRPr="0045398A">
        <w:rPr>
          <w:sz w:val="24"/>
        </w:rPr>
        <w:t xml:space="preserve">: foretag en kort beskrivelse af ordet: </w:t>
      </w:r>
      <w:r w:rsidRPr="0045398A">
        <w:rPr>
          <w:i/>
          <w:sz w:val="24"/>
        </w:rPr>
        <w:t xml:space="preserve">Naturlig, sund, tolerance, frihed, ansvar, fællesskab, demokrati grønlandskhed, danskhed, maskulinitet, femininitet, </w:t>
      </w:r>
    </w:p>
    <w:p w:rsidR="00831D6D" w:rsidRPr="0045398A" w:rsidRDefault="00831D6D" w:rsidP="00831D6D">
      <w:pPr>
        <w:numPr>
          <w:ilvl w:val="0"/>
          <w:numId w:val="1"/>
        </w:numPr>
        <w:rPr>
          <w:sz w:val="24"/>
        </w:rPr>
      </w:pPr>
      <w:r w:rsidRPr="0045398A">
        <w:rPr>
          <w:sz w:val="24"/>
        </w:rPr>
        <w:t>+ af ordet hårbørste</w:t>
      </w:r>
    </w:p>
    <w:p w:rsidR="00831D6D" w:rsidRPr="0045398A" w:rsidRDefault="00831D6D" w:rsidP="00831D6D">
      <w:pPr>
        <w:rPr>
          <w:sz w:val="24"/>
        </w:rPr>
      </w:pPr>
      <w:r w:rsidRPr="0045398A">
        <w:rPr>
          <w:b/>
          <w:sz w:val="24"/>
        </w:rPr>
        <w:t>Gennemgang</w:t>
      </w:r>
      <w:r w:rsidRPr="0045398A">
        <w:rPr>
          <w:sz w:val="24"/>
        </w:rPr>
        <w:t xml:space="preserve">: vi lister på tavlen og sammenligner deres forskellige beskrivelser af ordene &gt; opdager at ordet </w:t>
      </w:r>
      <w:r w:rsidRPr="0045398A">
        <w:rPr>
          <w:i/>
          <w:sz w:val="24"/>
        </w:rPr>
        <w:t>naturlig</w:t>
      </w:r>
      <w:r w:rsidRPr="0045398A">
        <w:rPr>
          <w:sz w:val="24"/>
        </w:rPr>
        <w:t xml:space="preserve"> ikke har en entydig betydning = </w:t>
      </w:r>
      <w:r w:rsidRPr="0045398A">
        <w:rPr>
          <w:i/>
          <w:sz w:val="24"/>
        </w:rPr>
        <w:t xml:space="preserve">flydende betegner </w:t>
      </w:r>
      <w:r w:rsidRPr="0045398A">
        <w:rPr>
          <w:sz w:val="24"/>
        </w:rPr>
        <w:t>kontra</w:t>
      </w:r>
      <w:r w:rsidRPr="0045398A">
        <w:rPr>
          <w:i/>
          <w:sz w:val="24"/>
        </w:rPr>
        <w:t xml:space="preserve"> hårbørste</w:t>
      </w:r>
    </w:p>
    <w:p w:rsidR="00831D6D" w:rsidRPr="0045398A" w:rsidRDefault="00831D6D" w:rsidP="00831D6D">
      <w:pPr>
        <w:numPr>
          <w:ilvl w:val="0"/>
          <w:numId w:val="17"/>
        </w:numPr>
        <w:rPr>
          <w:sz w:val="24"/>
        </w:rPr>
      </w:pPr>
      <w:r w:rsidRPr="0045398A">
        <w:rPr>
          <w:sz w:val="24"/>
        </w:rPr>
        <w:t>Spørgsmål til klassen: Hvorfor er der større variation i jeres beskrivelse af naturlig vs. hårbørste?</w:t>
      </w:r>
    </w:p>
    <w:p w:rsidR="00831D6D" w:rsidRPr="0045398A" w:rsidRDefault="00831D6D" w:rsidP="00831D6D">
      <w:pPr>
        <w:numPr>
          <w:ilvl w:val="1"/>
          <w:numId w:val="17"/>
        </w:numPr>
        <w:rPr>
          <w:sz w:val="24"/>
        </w:rPr>
      </w:pPr>
      <w:r w:rsidRPr="0045398A">
        <w:rPr>
          <w:sz w:val="24"/>
        </w:rPr>
        <w:t>(fordi nogle begreber er politisk betændte)</w:t>
      </w:r>
    </w:p>
    <w:p w:rsidR="00510F78" w:rsidRDefault="00831D6D" w:rsidP="00510F78">
      <w:pPr>
        <w:rPr>
          <w:sz w:val="24"/>
        </w:rPr>
      </w:pPr>
      <w:r w:rsidRPr="0045398A">
        <w:rPr>
          <w:b/>
          <w:sz w:val="24"/>
        </w:rPr>
        <w:t>Plenumlæsning</w:t>
      </w:r>
      <w:r w:rsidRPr="0045398A">
        <w:rPr>
          <w:sz w:val="24"/>
        </w:rPr>
        <w:t>: 173-174 om flydende betegner</w:t>
      </w:r>
    </w:p>
    <w:p w:rsidR="00CB56C3" w:rsidRDefault="00F74470" w:rsidP="00510F78">
      <w:pPr>
        <w:rPr>
          <w:sz w:val="24"/>
        </w:rPr>
      </w:pPr>
      <w:r>
        <w:rPr>
          <w:sz w:val="24"/>
        </w:rPr>
        <w:t xml:space="preserve">---------- </w:t>
      </w:r>
    </w:p>
    <w:p w:rsidR="00F74470" w:rsidRPr="00A5584D" w:rsidRDefault="00CB56C3" w:rsidP="00831D6D">
      <w:pPr>
        <w:pStyle w:val="Overskrift1"/>
        <w:rPr>
          <w:sz w:val="22"/>
          <w:szCs w:val="22"/>
        </w:rPr>
      </w:pPr>
      <w:r w:rsidRPr="00A5584D">
        <w:rPr>
          <w:sz w:val="22"/>
          <w:szCs w:val="22"/>
        </w:rPr>
        <w:lastRenderedPageBreak/>
        <w:t xml:space="preserve">NB: </w:t>
      </w:r>
      <w:r w:rsidR="00F74470" w:rsidRPr="00A5584D">
        <w:rPr>
          <w:b w:val="0"/>
          <w:i/>
          <w:sz w:val="22"/>
          <w:szCs w:val="22"/>
        </w:rPr>
        <w:t>Herfra læser vi tekster, der har nodalpunktet kolonimagt. Overordnet behandler disse tekster emnet: Er der behov for forsoningsko</w:t>
      </w:r>
      <w:r w:rsidR="001F4337" w:rsidRPr="00A5584D">
        <w:rPr>
          <w:b w:val="0"/>
          <w:i/>
          <w:sz w:val="22"/>
          <w:szCs w:val="22"/>
        </w:rPr>
        <w:t>m</w:t>
      </w:r>
      <w:r w:rsidR="00F74470" w:rsidRPr="00A5584D">
        <w:rPr>
          <w:b w:val="0"/>
          <w:i/>
          <w:sz w:val="22"/>
          <w:szCs w:val="22"/>
        </w:rPr>
        <w:t>mission i Grønland?</w:t>
      </w:r>
    </w:p>
    <w:p w:rsidR="00831D6D" w:rsidRPr="0045398A" w:rsidRDefault="00831D6D" w:rsidP="00831D6D">
      <w:pPr>
        <w:pStyle w:val="Overskrift1"/>
        <w:rPr>
          <w:sz w:val="24"/>
          <w:szCs w:val="24"/>
        </w:rPr>
      </w:pPr>
      <w:r w:rsidRPr="0045398A">
        <w:rPr>
          <w:sz w:val="24"/>
          <w:szCs w:val="24"/>
        </w:rPr>
        <w:t xml:space="preserve">8. Lektion </w:t>
      </w:r>
      <w:r w:rsidR="00CB56C3">
        <w:rPr>
          <w:sz w:val="24"/>
          <w:szCs w:val="24"/>
        </w:rPr>
        <w:t>–</w:t>
      </w:r>
      <w:r w:rsidRPr="0045398A">
        <w:rPr>
          <w:sz w:val="24"/>
          <w:szCs w:val="24"/>
        </w:rPr>
        <w:t xml:space="preserve"> </w:t>
      </w:r>
      <w:r w:rsidR="00CB56C3">
        <w:rPr>
          <w:sz w:val="24"/>
          <w:szCs w:val="24"/>
        </w:rPr>
        <w:t>Forsoningsproces i Grønland</w:t>
      </w:r>
    </w:p>
    <w:p w:rsidR="00F74470" w:rsidRDefault="00831D6D" w:rsidP="00831D6D">
      <w:pPr>
        <w:rPr>
          <w:sz w:val="24"/>
        </w:rPr>
      </w:pPr>
      <w:r w:rsidRPr="0045398A">
        <w:rPr>
          <w:b/>
          <w:sz w:val="24"/>
        </w:rPr>
        <w:t>Gennemgang</w:t>
      </w:r>
      <w:r w:rsidRPr="0045398A">
        <w:rPr>
          <w:sz w:val="24"/>
        </w:rPr>
        <w:t xml:space="preserve"> af fremgangsmåden skitseret s. 174</w:t>
      </w:r>
      <w:r w:rsidR="00885D71">
        <w:rPr>
          <w:sz w:val="24"/>
        </w:rPr>
        <w:t xml:space="preserve"> i </w:t>
      </w:r>
      <w:r w:rsidR="00885D71" w:rsidRPr="00885D71">
        <w:rPr>
          <w:i/>
          <w:sz w:val="24"/>
        </w:rPr>
        <w:t>Grundbog i Dansk</w:t>
      </w:r>
      <w:r w:rsidR="00885D71">
        <w:rPr>
          <w:sz w:val="24"/>
        </w:rPr>
        <w:t>)</w:t>
      </w:r>
    </w:p>
    <w:p w:rsidR="00831D6D" w:rsidRPr="00510F78" w:rsidRDefault="00CB56C3" w:rsidP="00831D6D">
      <w:pPr>
        <w:rPr>
          <w:b/>
          <w:sz w:val="24"/>
        </w:rPr>
      </w:pPr>
      <w:r w:rsidRPr="00510F78">
        <w:rPr>
          <w:b/>
          <w:sz w:val="24"/>
        </w:rPr>
        <w:t>Induktiv opstart</w:t>
      </w:r>
    </w:p>
    <w:p w:rsidR="00CB56C3" w:rsidRPr="00510F78" w:rsidRDefault="00CB56C3" w:rsidP="00831D6D">
      <w:pPr>
        <w:rPr>
          <w:sz w:val="24"/>
        </w:rPr>
      </w:pPr>
      <w:r w:rsidRPr="00510F78">
        <w:rPr>
          <w:sz w:val="24"/>
        </w:rPr>
        <w:t>Elevernes bliver delt i grupper (med ca. fire i hver)</w:t>
      </w:r>
    </w:p>
    <w:p w:rsidR="00CB56C3" w:rsidRPr="00510F78" w:rsidRDefault="00CB56C3" w:rsidP="00831D6D">
      <w:pPr>
        <w:rPr>
          <w:sz w:val="24"/>
        </w:rPr>
      </w:pPr>
      <w:r w:rsidRPr="00510F78">
        <w:rPr>
          <w:sz w:val="24"/>
        </w:rPr>
        <w:t xml:space="preserve">De får 10 min. til at nedskrive og søge på forsoningskommissionen og sætte sig ind i, hvad den arbejder for. </w:t>
      </w:r>
    </w:p>
    <w:p w:rsidR="00CB56C3" w:rsidRPr="00510F78" w:rsidRDefault="00CB56C3" w:rsidP="00831D6D">
      <w:pPr>
        <w:rPr>
          <w:sz w:val="24"/>
        </w:rPr>
      </w:pPr>
      <w:r w:rsidRPr="00510F78">
        <w:rPr>
          <w:b/>
          <w:sz w:val="24"/>
        </w:rPr>
        <w:t>NB:</w:t>
      </w:r>
      <w:r w:rsidRPr="00510F78">
        <w:rPr>
          <w:sz w:val="24"/>
        </w:rPr>
        <w:t xml:space="preserve"> Man kan formulere dette som en konkurrence: Hvem kan kortest og mest præcist skrive fire sætninger, der forklarer en udestående, hvad kommissionsarbejdet handler om? </w:t>
      </w:r>
    </w:p>
    <w:p w:rsidR="0045398A" w:rsidRPr="00510F78" w:rsidRDefault="00CB56C3" w:rsidP="003306B8">
      <w:pPr>
        <w:pStyle w:val="Overskrift2"/>
        <w:rPr>
          <w:rFonts w:asciiTheme="minorHAnsi" w:hAnsiTheme="minorHAnsi"/>
          <w:b w:val="0"/>
          <w:szCs w:val="24"/>
        </w:rPr>
      </w:pPr>
      <w:r w:rsidRPr="00510F78">
        <w:rPr>
          <w:rFonts w:asciiTheme="minorHAnsi" w:hAnsiTheme="minorHAnsi"/>
          <w:szCs w:val="24"/>
        </w:rPr>
        <w:t xml:space="preserve">NB 2: </w:t>
      </w:r>
      <w:r w:rsidRPr="00510F78">
        <w:rPr>
          <w:rFonts w:asciiTheme="minorHAnsi" w:hAnsiTheme="minorHAnsi"/>
          <w:b w:val="0"/>
          <w:szCs w:val="24"/>
        </w:rPr>
        <w:t>Man må her forvente, at ordet ”kolonimagt” eller ”kolonial fortid” kommer op. Herfra kan man sige: Vi skal netop nu arbejde med de forskellige diskurser, der præger Grønlands fortid som koloni.</w:t>
      </w:r>
    </w:p>
    <w:p w:rsidR="00CB56C3" w:rsidRPr="00510F78" w:rsidRDefault="00CB56C3" w:rsidP="00CB56C3">
      <w:pPr>
        <w:rPr>
          <w:b/>
          <w:sz w:val="24"/>
        </w:rPr>
      </w:pPr>
    </w:p>
    <w:p w:rsidR="00CB56C3" w:rsidRPr="00510F78" w:rsidRDefault="00CB56C3" w:rsidP="00CB56C3">
      <w:pPr>
        <w:rPr>
          <w:b/>
          <w:sz w:val="24"/>
        </w:rPr>
      </w:pPr>
      <w:r w:rsidRPr="00510F78">
        <w:rPr>
          <w:b/>
          <w:sz w:val="24"/>
        </w:rPr>
        <w:t>Mål, der skal ekspliciteres for eleverne:</w:t>
      </w:r>
    </w:p>
    <w:p w:rsidR="00CB56C3" w:rsidRPr="00510F78" w:rsidRDefault="00CB56C3" w:rsidP="00CB56C3">
      <w:pPr>
        <w:pStyle w:val="Listeafsnit"/>
        <w:numPr>
          <w:ilvl w:val="0"/>
          <w:numId w:val="39"/>
        </w:numPr>
        <w:rPr>
          <w:sz w:val="24"/>
        </w:rPr>
      </w:pPr>
      <w:r w:rsidRPr="00510F78">
        <w:rPr>
          <w:sz w:val="24"/>
        </w:rPr>
        <w:t xml:space="preserve">I skal kunne karakterisere de forskellige diskurser omkring kolonitiden, der er afgørende for, hvordan forsoningen kommer til at forløbe. </w:t>
      </w:r>
    </w:p>
    <w:p w:rsidR="00CB56C3" w:rsidRPr="00510F78" w:rsidRDefault="00CB56C3" w:rsidP="00CB56C3">
      <w:pPr>
        <w:pStyle w:val="Listeafsnit"/>
        <w:numPr>
          <w:ilvl w:val="0"/>
          <w:numId w:val="39"/>
        </w:numPr>
        <w:rPr>
          <w:sz w:val="24"/>
        </w:rPr>
      </w:pPr>
      <w:r w:rsidRPr="00510F78">
        <w:rPr>
          <w:sz w:val="24"/>
        </w:rPr>
        <w:t>På den måde bliver I i stand til selv at forholde jer kritisk til og til at gennemskue, hvilken værdi, der ligger bag en given diskurs.</w:t>
      </w:r>
    </w:p>
    <w:p w:rsidR="00CB56C3" w:rsidRPr="00510F78" w:rsidRDefault="00CB56C3" w:rsidP="00CB56C3">
      <w:pPr>
        <w:rPr>
          <w:sz w:val="24"/>
        </w:rPr>
      </w:pPr>
    </w:p>
    <w:p w:rsidR="00CB56C3" w:rsidRPr="00510F78" w:rsidRDefault="00CB56C3" w:rsidP="00CB56C3">
      <w:pPr>
        <w:rPr>
          <w:sz w:val="24"/>
        </w:rPr>
      </w:pPr>
      <w:r w:rsidRPr="00510F78">
        <w:rPr>
          <w:sz w:val="24"/>
        </w:rPr>
        <w:t>Vi læser: Kronikken ”Undskyld Grønland”  sammen. (tid til læsning: 30 min. + forståelse, glossering af ord: 10 min.)</w:t>
      </w:r>
    </w:p>
    <w:p w:rsidR="0065036C" w:rsidRPr="00510F78" w:rsidRDefault="00CB56C3">
      <w:pPr>
        <w:rPr>
          <w:sz w:val="24"/>
        </w:rPr>
      </w:pPr>
      <w:r w:rsidRPr="00510F78">
        <w:rPr>
          <w:sz w:val="24"/>
        </w:rPr>
        <w:t xml:space="preserve">Lektier: Elevernes bedes skrive en kort redegørelse (halv side) af kronikørens holdning. </w:t>
      </w:r>
    </w:p>
    <w:p w:rsidR="00C91D6F" w:rsidRDefault="00C91D6F">
      <w:pPr>
        <w:rPr>
          <w:b/>
          <w:sz w:val="24"/>
        </w:rPr>
      </w:pPr>
    </w:p>
    <w:p w:rsidR="00CB56C3" w:rsidRPr="00CB56C3" w:rsidRDefault="00CB56C3">
      <w:pPr>
        <w:rPr>
          <w:b/>
          <w:sz w:val="24"/>
        </w:rPr>
      </w:pPr>
      <w:r w:rsidRPr="00CB56C3">
        <w:rPr>
          <w:b/>
          <w:sz w:val="24"/>
        </w:rPr>
        <w:t xml:space="preserve">9. Lektion: Diskursanalyse af </w:t>
      </w:r>
      <w:r w:rsidR="00C91D6F">
        <w:rPr>
          <w:b/>
          <w:sz w:val="24"/>
        </w:rPr>
        <w:t xml:space="preserve">kronikken </w:t>
      </w:r>
      <w:r w:rsidRPr="00CB56C3">
        <w:rPr>
          <w:b/>
          <w:sz w:val="24"/>
        </w:rPr>
        <w:t xml:space="preserve">”Undskyld Grønland” </w:t>
      </w:r>
    </w:p>
    <w:p w:rsidR="00CB56C3" w:rsidRPr="00C91D6F" w:rsidRDefault="00CB56C3">
      <w:pPr>
        <w:rPr>
          <w:i/>
          <w:sz w:val="24"/>
        </w:rPr>
      </w:pPr>
      <w:r w:rsidRPr="00C91D6F">
        <w:rPr>
          <w:i/>
          <w:sz w:val="24"/>
        </w:rPr>
        <w:t xml:space="preserve">Arbejdsspørgsmål til gruppearbejde: </w:t>
      </w:r>
    </w:p>
    <w:p w:rsidR="00CB56C3" w:rsidRPr="00CB56C3" w:rsidRDefault="00CB56C3" w:rsidP="00CB56C3">
      <w:pPr>
        <w:pStyle w:val="Listeafsnit"/>
        <w:numPr>
          <w:ilvl w:val="0"/>
          <w:numId w:val="18"/>
        </w:numPr>
        <w:rPr>
          <w:sz w:val="24"/>
        </w:rPr>
      </w:pPr>
      <w:r w:rsidRPr="00CB56C3">
        <w:rPr>
          <w:sz w:val="24"/>
        </w:rPr>
        <w:t xml:space="preserve">Tekstens nodalpunkt er kolonimagt. </w:t>
      </w:r>
    </w:p>
    <w:p w:rsidR="00CB56C3" w:rsidRPr="00CB56C3" w:rsidRDefault="00CB56C3" w:rsidP="00CB56C3">
      <w:pPr>
        <w:pStyle w:val="Listeafsnit"/>
        <w:numPr>
          <w:ilvl w:val="0"/>
          <w:numId w:val="18"/>
        </w:numPr>
        <w:rPr>
          <w:sz w:val="24"/>
        </w:rPr>
      </w:pPr>
      <w:r w:rsidRPr="00CB56C3">
        <w:rPr>
          <w:sz w:val="24"/>
        </w:rPr>
        <w:t xml:space="preserve">Hvilke ord </w:t>
      </w:r>
      <w:r w:rsidRPr="00CB56C3">
        <w:rPr>
          <w:i/>
          <w:sz w:val="24"/>
        </w:rPr>
        <w:t>ækvavilerer</w:t>
      </w:r>
      <w:r w:rsidRPr="00CB56C3">
        <w:rPr>
          <w:sz w:val="24"/>
        </w:rPr>
        <w:t xml:space="preserve"> ’kolonimagt’ i kronikken? List dem op. </w:t>
      </w:r>
    </w:p>
    <w:p w:rsidR="00CB56C3" w:rsidRPr="00CB56C3" w:rsidRDefault="00CB56C3" w:rsidP="00CB56C3">
      <w:pPr>
        <w:pStyle w:val="Listeafsnit"/>
        <w:numPr>
          <w:ilvl w:val="0"/>
          <w:numId w:val="18"/>
        </w:numPr>
        <w:rPr>
          <w:sz w:val="24"/>
        </w:rPr>
      </w:pPr>
      <w:r w:rsidRPr="00CB56C3">
        <w:rPr>
          <w:sz w:val="24"/>
        </w:rPr>
        <w:t xml:space="preserve">Hvilken modsætning bliver der etableret til nodalpunktet </w:t>
      </w:r>
      <w:r w:rsidRPr="00CB56C3">
        <w:rPr>
          <w:i/>
          <w:sz w:val="24"/>
        </w:rPr>
        <w:t>kolonimagt</w:t>
      </w:r>
      <w:r w:rsidRPr="00CB56C3">
        <w:rPr>
          <w:sz w:val="24"/>
        </w:rPr>
        <w:t>?</w:t>
      </w:r>
    </w:p>
    <w:p w:rsidR="00CB56C3" w:rsidRPr="00CB56C3" w:rsidRDefault="00CB56C3" w:rsidP="00CB56C3">
      <w:pPr>
        <w:pStyle w:val="Listeafsnit"/>
        <w:numPr>
          <w:ilvl w:val="0"/>
          <w:numId w:val="18"/>
        </w:numPr>
        <w:rPr>
          <w:sz w:val="24"/>
        </w:rPr>
      </w:pPr>
      <w:r w:rsidRPr="00CB56C3">
        <w:rPr>
          <w:sz w:val="24"/>
        </w:rPr>
        <w:t xml:space="preserve">Kan I give diskursen et navn? </w:t>
      </w:r>
    </w:p>
    <w:p w:rsidR="00CB56C3" w:rsidRDefault="00CB56C3" w:rsidP="00CB56C3">
      <w:pPr>
        <w:pStyle w:val="Listeafsnit"/>
        <w:numPr>
          <w:ilvl w:val="0"/>
          <w:numId w:val="18"/>
        </w:numPr>
        <w:rPr>
          <w:sz w:val="24"/>
        </w:rPr>
      </w:pPr>
      <w:r w:rsidRPr="00CB56C3">
        <w:rPr>
          <w:sz w:val="24"/>
        </w:rPr>
        <w:t xml:space="preserve">Formulér en sætning ved at bruge denne start: ”Kronikøren taler for en forsoningskommission, fordi…….” </w:t>
      </w:r>
    </w:p>
    <w:p w:rsidR="00CB56C3" w:rsidRPr="00CB56C3" w:rsidRDefault="00CB56C3" w:rsidP="00CB56C3">
      <w:pPr>
        <w:pStyle w:val="Listeafsnit"/>
        <w:numPr>
          <w:ilvl w:val="0"/>
          <w:numId w:val="18"/>
        </w:numPr>
        <w:rPr>
          <w:sz w:val="24"/>
        </w:rPr>
      </w:pPr>
      <w:r>
        <w:rPr>
          <w:sz w:val="24"/>
        </w:rPr>
        <w:t xml:space="preserve">Er denne diskurs den </w:t>
      </w:r>
      <w:r w:rsidRPr="00CB56C3">
        <w:rPr>
          <w:i/>
          <w:sz w:val="24"/>
        </w:rPr>
        <w:t>hegemoniske</w:t>
      </w:r>
      <w:r>
        <w:rPr>
          <w:sz w:val="24"/>
        </w:rPr>
        <w:t xml:space="preserve"> (tror I) – I Grønland, I Danmark?</w:t>
      </w:r>
    </w:p>
    <w:p w:rsidR="00CB56C3" w:rsidRDefault="00CB56C3">
      <w:pPr>
        <w:rPr>
          <w:sz w:val="24"/>
        </w:rPr>
      </w:pPr>
    </w:p>
    <w:p w:rsidR="00CB56C3" w:rsidRDefault="00CB56C3">
      <w:pPr>
        <w:rPr>
          <w:sz w:val="24"/>
        </w:rPr>
      </w:pPr>
      <w:r>
        <w:rPr>
          <w:sz w:val="24"/>
        </w:rPr>
        <w:lastRenderedPageBreak/>
        <w:t xml:space="preserve">Perspektivering: Søg på nettet efter andre tekster, der benytter en lignende diskurs. (dette kan også være lektier til lektionen efter) </w:t>
      </w:r>
    </w:p>
    <w:p w:rsidR="00CB56C3" w:rsidRDefault="00CB56C3">
      <w:pPr>
        <w:rPr>
          <w:sz w:val="24"/>
        </w:rPr>
      </w:pPr>
    </w:p>
    <w:p w:rsidR="00CB56C3" w:rsidRDefault="00CB56C3">
      <w:pPr>
        <w:rPr>
          <w:b/>
          <w:sz w:val="24"/>
        </w:rPr>
      </w:pPr>
      <w:r w:rsidRPr="00CB56C3">
        <w:rPr>
          <w:b/>
          <w:sz w:val="24"/>
        </w:rPr>
        <w:t>10. Lektion</w:t>
      </w:r>
      <w:r>
        <w:rPr>
          <w:b/>
          <w:sz w:val="24"/>
        </w:rPr>
        <w:t xml:space="preserve">: Diskursanalyse af  indlægget ”Forsoning i Grønland” </w:t>
      </w:r>
    </w:p>
    <w:p w:rsidR="00CB56C3" w:rsidRDefault="00CB56C3">
      <w:pPr>
        <w:rPr>
          <w:b/>
          <w:sz w:val="24"/>
        </w:rPr>
      </w:pPr>
    </w:p>
    <w:p w:rsidR="00CB56C3" w:rsidRPr="00C91D6F" w:rsidRDefault="00CB56C3">
      <w:pPr>
        <w:rPr>
          <w:i/>
          <w:sz w:val="24"/>
        </w:rPr>
      </w:pPr>
      <w:r w:rsidRPr="00C91D6F">
        <w:rPr>
          <w:i/>
          <w:sz w:val="24"/>
        </w:rPr>
        <w:t xml:space="preserve">Arbejdsspørgsmål til gruppearbejde: </w:t>
      </w:r>
    </w:p>
    <w:p w:rsidR="00CB56C3" w:rsidRDefault="00CB56C3" w:rsidP="00CB56C3"/>
    <w:p w:rsidR="00CB56C3" w:rsidRDefault="00CB56C3" w:rsidP="00CB56C3">
      <w:pPr>
        <w:pStyle w:val="Listeafsnit"/>
        <w:numPr>
          <w:ilvl w:val="0"/>
          <w:numId w:val="34"/>
        </w:numPr>
      </w:pPr>
      <w:r>
        <w:t>Hvem er kronikøren – hvorfor bruger han tid på at opremse sin personlige baggrund? Find et citat i teksten, hvor der netop fokuseres på dette.</w:t>
      </w:r>
    </w:p>
    <w:p w:rsidR="00CB56C3" w:rsidRDefault="00CB56C3" w:rsidP="00CB56C3">
      <w:pPr>
        <w:pStyle w:val="Listeafsnit"/>
        <w:numPr>
          <w:ilvl w:val="0"/>
          <w:numId w:val="34"/>
        </w:numPr>
      </w:pPr>
      <w:r>
        <w:t xml:space="preserve">Foretag en diskursanalyse af teksten. Hvilke ord </w:t>
      </w:r>
      <w:r w:rsidRPr="00CB56C3">
        <w:rPr>
          <w:i/>
        </w:rPr>
        <w:t>ækvavilerer</w:t>
      </w:r>
      <w:r>
        <w:t xml:space="preserve">  ’kolonimagt’?  (list dem op)</w:t>
      </w:r>
    </w:p>
    <w:p w:rsidR="00CB56C3" w:rsidRDefault="00CB56C3" w:rsidP="00CB56C3">
      <w:pPr>
        <w:pStyle w:val="Listeafsnit"/>
      </w:pPr>
      <w:r>
        <w:t>Prøv at give diskursen i teksten en navn eller en titel.</w:t>
      </w:r>
    </w:p>
    <w:p w:rsidR="00CB56C3" w:rsidRDefault="00CB56C3" w:rsidP="00CB56C3">
      <w:pPr>
        <w:pStyle w:val="Listeafsnit"/>
        <w:numPr>
          <w:ilvl w:val="0"/>
          <w:numId w:val="37"/>
        </w:numPr>
      </w:pPr>
      <w:r>
        <w:t>Sammenlign den med diskursen i  artiklen ”Undskyld Grønland”.</w:t>
      </w:r>
    </w:p>
    <w:p w:rsidR="00CB56C3" w:rsidRDefault="00CB56C3" w:rsidP="00CB56C3">
      <w:pPr>
        <w:pStyle w:val="Listeafsnit"/>
      </w:pPr>
    </w:p>
    <w:p w:rsidR="00CB56C3" w:rsidRDefault="00CB56C3" w:rsidP="00CB56C3">
      <w:pPr>
        <w:pStyle w:val="Listeafsnit"/>
      </w:pPr>
      <w:r>
        <w:t>Perspektivering: Læs på hjemmesiden for forsoningskomissionen Hvilke forskelle og ligheder ser I mellem de to diskurser? Udvælg citater (Dette kan også være lektie til gangen efter)</w:t>
      </w:r>
    </w:p>
    <w:p w:rsidR="00CB56C3" w:rsidRDefault="00CB56C3" w:rsidP="00CB56C3"/>
    <w:p w:rsidR="00CB56C3" w:rsidRPr="00A5584D" w:rsidRDefault="00CB56C3" w:rsidP="00CB56C3">
      <w:pPr>
        <w:rPr>
          <w:b/>
          <w:sz w:val="24"/>
        </w:rPr>
      </w:pPr>
      <w:r w:rsidRPr="00A5584D">
        <w:rPr>
          <w:b/>
          <w:sz w:val="24"/>
        </w:rPr>
        <w:t xml:space="preserve">11. Lektion: Diskursanalyse af kronikken ”Landsmænd” </w:t>
      </w:r>
    </w:p>
    <w:p w:rsidR="00CB56C3" w:rsidRDefault="00CB56C3" w:rsidP="00CB56C3">
      <w:pPr>
        <w:rPr>
          <w:b/>
        </w:rPr>
      </w:pPr>
    </w:p>
    <w:p w:rsidR="00CB56C3" w:rsidRPr="00A5584D" w:rsidRDefault="00CB56C3" w:rsidP="00CB56C3">
      <w:pPr>
        <w:rPr>
          <w:sz w:val="24"/>
        </w:rPr>
      </w:pPr>
      <w:r w:rsidRPr="00A5584D">
        <w:rPr>
          <w:sz w:val="24"/>
        </w:rPr>
        <w:t>Repetition af overordnet mål fra lektion 8 (eller lektion 1 – det afhænger af, hvornår man er begyndt på forløbet)</w:t>
      </w:r>
    </w:p>
    <w:p w:rsidR="00CB56C3" w:rsidRPr="00A5584D" w:rsidRDefault="00CB56C3" w:rsidP="00CB56C3">
      <w:pPr>
        <w:rPr>
          <w:sz w:val="24"/>
        </w:rPr>
      </w:pPr>
      <w:r w:rsidRPr="00A5584D">
        <w:rPr>
          <w:sz w:val="24"/>
        </w:rPr>
        <w:t xml:space="preserve">Læsning af artiklen ”Landsmænd” (30 min. læsning, 10. min forståelse) </w:t>
      </w:r>
    </w:p>
    <w:p w:rsidR="00CB56C3" w:rsidRPr="00A5584D" w:rsidRDefault="00CB56C3" w:rsidP="00CB56C3">
      <w:pPr>
        <w:rPr>
          <w:i/>
          <w:sz w:val="24"/>
        </w:rPr>
      </w:pPr>
    </w:p>
    <w:p w:rsidR="00CB56C3" w:rsidRPr="00A5584D" w:rsidRDefault="00CB56C3" w:rsidP="00CB56C3">
      <w:pPr>
        <w:rPr>
          <w:i/>
          <w:sz w:val="24"/>
        </w:rPr>
      </w:pPr>
      <w:r w:rsidRPr="00A5584D">
        <w:rPr>
          <w:i/>
          <w:sz w:val="24"/>
        </w:rPr>
        <w:t>Arbejdsspørgsmål</w:t>
      </w:r>
      <w:r w:rsidR="00C91D6F" w:rsidRPr="00A5584D">
        <w:rPr>
          <w:i/>
          <w:sz w:val="24"/>
        </w:rPr>
        <w:t xml:space="preserve"> til gruppearbejde</w:t>
      </w:r>
    </w:p>
    <w:p w:rsidR="00CB56C3" w:rsidRPr="00A5584D" w:rsidRDefault="00CB56C3" w:rsidP="00CB56C3">
      <w:pPr>
        <w:pStyle w:val="Listeafsnit"/>
        <w:numPr>
          <w:ilvl w:val="0"/>
          <w:numId w:val="37"/>
        </w:numPr>
        <w:rPr>
          <w:sz w:val="24"/>
        </w:rPr>
      </w:pPr>
      <w:r w:rsidRPr="00A5584D">
        <w:rPr>
          <w:sz w:val="24"/>
        </w:rPr>
        <w:t xml:space="preserve">Hvad er kronikørens baggrund – prøv at finde yderligere information på nettet </w:t>
      </w:r>
    </w:p>
    <w:p w:rsidR="00CB56C3" w:rsidRPr="00A5584D" w:rsidRDefault="00CB56C3" w:rsidP="00CB56C3">
      <w:pPr>
        <w:pStyle w:val="Listeafsnit"/>
        <w:numPr>
          <w:ilvl w:val="0"/>
          <w:numId w:val="37"/>
        </w:numPr>
        <w:rPr>
          <w:sz w:val="24"/>
        </w:rPr>
      </w:pPr>
      <w:r w:rsidRPr="00A5584D">
        <w:rPr>
          <w:sz w:val="24"/>
        </w:rPr>
        <w:t xml:space="preserve">Foretag en diskursanalyse: Hvad </w:t>
      </w:r>
      <w:r w:rsidRPr="00A5584D">
        <w:rPr>
          <w:i/>
          <w:sz w:val="24"/>
        </w:rPr>
        <w:t xml:space="preserve">ækvivalerer </w:t>
      </w:r>
      <w:r w:rsidRPr="00A5584D">
        <w:rPr>
          <w:sz w:val="24"/>
        </w:rPr>
        <w:t xml:space="preserve">nodalpunktet ’kolonimagt’ i artiklen? List dine begreber. </w:t>
      </w:r>
    </w:p>
    <w:p w:rsidR="00CB56C3" w:rsidRPr="00A5584D" w:rsidRDefault="00CB56C3" w:rsidP="00CB56C3">
      <w:pPr>
        <w:pStyle w:val="Listeafsnit"/>
        <w:numPr>
          <w:ilvl w:val="0"/>
          <w:numId w:val="37"/>
        </w:numPr>
        <w:rPr>
          <w:sz w:val="24"/>
        </w:rPr>
      </w:pPr>
      <w:r w:rsidRPr="00A5584D">
        <w:rPr>
          <w:sz w:val="24"/>
        </w:rPr>
        <w:t xml:space="preserve">Undersøg diskursens forhold til fortid og nutid: </w:t>
      </w:r>
    </w:p>
    <w:p w:rsidR="00CB56C3" w:rsidRPr="00A5584D" w:rsidRDefault="00CB56C3" w:rsidP="00CB56C3">
      <w:pPr>
        <w:ind w:firstLine="1304"/>
        <w:rPr>
          <w:sz w:val="24"/>
        </w:rPr>
      </w:pPr>
      <w:r w:rsidRPr="00A5584D">
        <w:rPr>
          <w:sz w:val="24"/>
        </w:rPr>
        <w:t>Grønland før koloniseringen</w:t>
      </w:r>
    </w:p>
    <w:p w:rsidR="00CB56C3" w:rsidRPr="00A5584D" w:rsidRDefault="00CB56C3" w:rsidP="00CB56C3">
      <w:pPr>
        <w:ind w:firstLine="1304"/>
        <w:rPr>
          <w:sz w:val="24"/>
        </w:rPr>
      </w:pPr>
      <w:r w:rsidRPr="00A5584D">
        <w:rPr>
          <w:sz w:val="24"/>
        </w:rPr>
        <w:t xml:space="preserve">Grønland efter koloniseringen </w:t>
      </w:r>
    </w:p>
    <w:p w:rsidR="00CB56C3" w:rsidRPr="00A5584D" w:rsidRDefault="00CB56C3" w:rsidP="00CB56C3">
      <w:pPr>
        <w:ind w:firstLine="1304"/>
        <w:rPr>
          <w:sz w:val="24"/>
        </w:rPr>
      </w:pPr>
      <w:r w:rsidRPr="00A5584D">
        <w:rPr>
          <w:sz w:val="24"/>
        </w:rPr>
        <w:t xml:space="preserve">Grønland i dag. </w:t>
      </w:r>
    </w:p>
    <w:p w:rsidR="00CB56C3" w:rsidRPr="00A5584D" w:rsidRDefault="00CB56C3" w:rsidP="00CB56C3">
      <w:pPr>
        <w:pStyle w:val="Listeafsnit"/>
        <w:numPr>
          <w:ilvl w:val="0"/>
          <w:numId w:val="38"/>
        </w:numPr>
        <w:rPr>
          <w:sz w:val="24"/>
        </w:rPr>
      </w:pPr>
      <w:r w:rsidRPr="00A5584D">
        <w:rPr>
          <w:sz w:val="24"/>
        </w:rPr>
        <w:t xml:space="preserve">Undersøg nodalpunktet </w:t>
      </w:r>
      <w:r w:rsidRPr="00A5584D">
        <w:rPr>
          <w:i/>
          <w:sz w:val="24"/>
        </w:rPr>
        <w:t>amerikansk kolonisering</w:t>
      </w:r>
      <w:r w:rsidRPr="00A5584D">
        <w:rPr>
          <w:sz w:val="24"/>
        </w:rPr>
        <w:t xml:space="preserve"> og hold det op i mod dansk kolonisering i Grønland. Hvilke begreber danner differenskæden? </w:t>
      </w:r>
    </w:p>
    <w:p w:rsidR="00CB56C3" w:rsidRPr="00A5584D" w:rsidRDefault="00CB56C3" w:rsidP="00CB56C3">
      <w:pPr>
        <w:rPr>
          <w:sz w:val="24"/>
        </w:rPr>
      </w:pPr>
    </w:p>
    <w:p w:rsidR="00CB56C3" w:rsidRPr="00A5584D" w:rsidRDefault="00CB56C3" w:rsidP="00CB56C3">
      <w:pPr>
        <w:rPr>
          <w:sz w:val="24"/>
        </w:rPr>
      </w:pPr>
      <w:r w:rsidRPr="00A5584D">
        <w:rPr>
          <w:sz w:val="24"/>
        </w:rPr>
        <w:t>Plenum gennemgang af elevernes besvarelser.</w:t>
      </w:r>
    </w:p>
    <w:p w:rsidR="00CB56C3" w:rsidRPr="00A5584D" w:rsidRDefault="00CB56C3" w:rsidP="00CB56C3">
      <w:pPr>
        <w:rPr>
          <w:sz w:val="24"/>
        </w:rPr>
      </w:pPr>
    </w:p>
    <w:p w:rsidR="00CB56C3" w:rsidRPr="00A5584D" w:rsidRDefault="00CB56C3" w:rsidP="00CB56C3">
      <w:pPr>
        <w:rPr>
          <w:sz w:val="24"/>
        </w:rPr>
      </w:pPr>
      <w:r w:rsidRPr="00A5584D">
        <w:rPr>
          <w:sz w:val="24"/>
        </w:rPr>
        <w:t xml:space="preserve"> Derefter </w:t>
      </w:r>
      <w:r w:rsidRPr="00A5584D">
        <w:rPr>
          <w:sz w:val="24"/>
        </w:rPr>
        <w:sym w:font="Wingdings" w:char="F0E0"/>
      </w:r>
      <w:r w:rsidRPr="00A5584D">
        <w:rPr>
          <w:sz w:val="24"/>
        </w:rPr>
        <w:t xml:space="preserve"> Forberedelse på sidste lektion, hvor de forskellige diskurser skal I spil. </w:t>
      </w:r>
    </w:p>
    <w:p w:rsidR="00CB56C3" w:rsidRPr="00A5584D" w:rsidRDefault="00CB56C3" w:rsidP="00CB56C3">
      <w:pPr>
        <w:rPr>
          <w:sz w:val="24"/>
        </w:rPr>
      </w:pPr>
      <w:r w:rsidRPr="00A5584D">
        <w:rPr>
          <w:sz w:val="24"/>
        </w:rPr>
        <w:t xml:space="preserve">Eleverne inddeles overordnet i to hold: For og imod en forsoningskommission i Grønland. </w:t>
      </w:r>
    </w:p>
    <w:p w:rsidR="00CB56C3" w:rsidRPr="00A5584D" w:rsidRDefault="00CB56C3" w:rsidP="00CB56C3">
      <w:pPr>
        <w:rPr>
          <w:sz w:val="24"/>
        </w:rPr>
      </w:pPr>
    </w:p>
    <w:p w:rsidR="00CB56C3" w:rsidRPr="00A5584D" w:rsidRDefault="00CB56C3" w:rsidP="00CB56C3">
      <w:pPr>
        <w:rPr>
          <w:sz w:val="24"/>
        </w:rPr>
      </w:pPr>
      <w:r w:rsidRPr="00A5584D">
        <w:rPr>
          <w:sz w:val="24"/>
        </w:rPr>
        <w:t xml:space="preserve">Lektie til gangen efter: Læs op på de forskellige diskurser, som vi har været igennem. Research eventuelt på de officielle udmeldinger fra hhv. Naalakkersuisut og den danske regering. </w:t>
      </w:r>
    </w:p>
    <w:p w:rsidR="00CB56C3" w:rsidRPr="00A5584D" w:rsidRDefault="00CB56C3" w:rsidP="00CB56C3">
      <w:pPr>
        <w:rPr>
          <w:sz w:val="24"/>
        </w:rPr>
      </w:pPr>
    </w:p>
    <w:p w:rsidR="00CB56C3" w:rsidRPr="00A5584D" w:rsidRDefault="00CB56C3" w:rsidP="00CB56C3">
      <w:pPr>
        <w:tabs>
          <w:tab w:val="left" w:pos="5910"/>
        </w:tabs>
        <w:rPr>
          <w:b/>
          <w:sz w:val="24"/>
        </w:rPr>
      </w:pPr>
      <w:r w:rsidRPr="00A5584D">
        <w:rPr>
          <w:b/>
          <w:sz w:val="24"/>
        </w:rPr>
        <w:t xml:space="preserve">12. Lektion: For eller i mod forsoningskommission i Grønland? </w:t>
      </w:r>
      <w:r w:rsidRPr="00A5584D">
        <w:rPr>
          <w:b/>
          <w:sz w:val="24"/>
        </w:rPr>
        <w:tab/>
      </w:r>
    </w:p>
    <w:p w:rsidR="00CB56C3" w:rsidRPr="00A5584D" w:rsidRDefault="00CB56C3" w:rsidP="00CB56C3">
      <w:pPr>
        <w:tabs>
          <w:tab w:val="left" w:pos="5910"/>
        </w:tabs>
        <w:rPr>
          <w:sz w:val="24"/>
        </w:rPr>
      </w:pPr>
      <w:r w:rsidRPr="00A5584D">
        <w:rPr>
          <w:sz w:val="24"/>
        </w:rPr>
        <w:t>Denne lektion kan afholdes som forberedelse til debat/dikussion, hvor eleverne påtager sig ansvaret for at debattere spørgsmålet om Danmarks deltagelse i forsoningskommissionsarbejdet ud fra de forskellige diskurser som vi har arbejdet med.</w:t>
      </w:r>
    </w:p>
    <w:p w:rsidR="00CB56C3" w:rsidRPr="00A5584D" w:rsidRDefault="00CB56C3" w:rsidP="00CB56C3">
      <w:pPr>
        <w:tabs>
          <w:tab w:val="left" w:pos="5910"/>
        </w:tabs>
        <w:rPr>
          <w:sz w:val="24"/>
        </w:rPr>
      </w:pPr>
    </w:p>
    <w:p w:rsidR="00CB56C3" w:rsidRPr="00A5584D" w:rsidRDefault="00CB56C3" w:rsidP="00CB56C3">
      <w:pPr>
        <w:tabs>
          <w:tab w:val="left" w:pos="5910"/>
        </w:tabs>
        <w:rPr>
          <w:sz w:val="24"/>
        </w:rPr>
      </w:pPr>
      <w:r w:rsidRPr="00A5584D">
        <w:rPr>
          <w:sz w:val="24"/>
        </w:rPr>
        <w:t>For at klargøre fronterne bruger vi figuren over diskurser af Trine Landt (se Bilag A).</w:t>
      </w:r>
    </w:p>
    <w:p w:rsidR="00CB56C3" w:rsidRPr="00A5584D" w:rsidRDefault="00CB56C3" w:rsidP="00CB56C3">
      <w:pPr>
        <w:tabs>
          <w:tab w:val="left" w:pos="5910"/>
        </w:tabs>
        <w:rPr>
          <w:sz w:val="24"/>
        </w:rPr>
      </w:pPr>
      <w:r w:rsidRPr="00A5584D">
        <w:rPr>
          <w:sz w:val="24"/>
        </w:rPr>
        <w:t xml:space="preserve">Eleverne opfordres i denne forbindelse til at researche og finde mere materiale (både i grønlandske og danske medier) som der derudfra kan generere argumenter med. </w:t>
      </w:r>
    </w:p>
    <w:p w:rsidR="00CB56C3" w:rsidRPr="00A5584D" w:rsidRDefault="00CB56C3" w:rsidP="00CB56C3">
      <w:pPr>
        <w:tabs>
          <w:tab w:val="left" w:pos="5910"/>
        </w:tabs>
        <w:rPr>
          <w:sz w:val="24"/>
        </w:rPr>
      </w:pPr>
    </w:p>
    <w:p w:rsidR="00CB56C3" w:rsidRPr="00A5584D" w:rsidRDefault="00CB56C3" w:rsidP="00CB56C3">
      <w:pPr>
        <w:tabs>
          <w:tab w:val="left" w:pos="5910"/>
        </w:tabs>
        <w:rPr>
          <w:sz w:val="24"/>
        </w:rPr>
      </w:pPr>
      <w:r w:rsidRPr="00A5584D">
        <w:rPr>
          <w:sz w:val="24"/>
        </w:rPr>
        <w:t xml:space="preserve">Hver gruppe holder indledningsvist et oplæg på 5 min., hvor de fremlægger det standpunkt, de har (eller er blevet tildelt). </w:t>
      </w:r>
    </w:p>
    <w:p w:rsidR="00CB56C3" w:rsidRPr="00A5584D" w:rsidRDefault="00CB56C3" w:rsidP="00CB56C3">
      <w:pPr>
        <w:tabs>
          <w:tab w:val="left" w:pos="5910"/>
        </w:tabs>
        <w:rPr>
          <w:b/>
          <w:sz w:val="24"/>
        </w:rPr>
      </w:pPr>
    </w:p>
    <w:p w:rsidR="00CB56C3" w:rsidRPr="00A5584D" w:rsidRDefault="00CB56C3" w:rsidP="00CB56C3">
      <w:pPr>
        <w:tabs>
          <w:tab w:val="left" w:pos="5910"/>
        </w:tabs>
        <w:rPr>
          <w:b/>
          <w:sz w:val="24"/>
        </w:rPr>
      </w:pPr>
      <w:r w:rsidRPr="00A5584D">
        <w:rPr>
          <w:b/>
          <w:sz w:val="24"/>
        </w:rPr>
        <w:t>13. lektion: Diskussion</w:t>
      </w:r>
      <w:r w:rsidR="00C91D6F" w:rsidRPr="00A5584D">
        <w:rPr>
          <w:b/>
          <w:sz w:val="24"/>
        </w:rPr>
        <w:t>/Debat</w:t>
      </w:r>
    </w:p>
    <w:p w:rsidR="00CB56C3" w:rsidRPr="00A5584D" w:rsidRDefault="00CB56C3" w:rsidP="00CB56C3">
      <w:pPr>
        <w:tabs>
          <w:tab w:val="left" w:pos="5910"/>
        </w:tabs>
        <w:rPr>
          <w:sz w:val="24"/>
        </w:rPr>
      </w:pPr>
      <w:r w:rsidRPr="00A5584D">
        <w:rPr>
          <w:sz w:val="24"/>
        </w:rPr>
        <w:t xml:space="preserve">Diskussionen begynder ved timens start. </w:t>
      </w:r>
    </w:p>
    <w:p w:rsidR="00CB56C3" w:rsidRPr="00A5584D" w:rsidRDefault="00CB56C3" w:rsidP="00CB56C3">
      <w:pPr>
        <w:tabs>
          <w:tab w:val="left" w:pos="5910"/>
        </w:tabs>
        <w:rPr>
          <w:sz w:val="24"/>
        </w:rPr>
      </w:pPr>
      <w:r w:rsidRPr="00A5584D">
        <w:rPr>
          <w:sz w:val="24"/>
        </w:rPr>
        <w:t>Bordene bør arrangeres således, at man sidder med ansigterne mod hinanden.</w:t>
      </w:r>
    </w:p>
    <w:p w:rsidR="00CB56C3" w:rsidRPr="00A5584D" w:rsidRDefault="00CB56C3" w:rsidP="00CB56C3">
      <w:pPr>
        <w:tabs>
          <w:tab w:val="left" w:pos="5910"/>
        </w:tabs>
        <w:rPr>
          <w:sz w:val="24"/>
        </w:rPr>
      </w:pPr>
      <w:r w:rsidRPr="00A5584D">
        <w:rPr>
          <w:sz w:val="24"/>
        </w:rPr>
        <w:t xml:space="preserve">Læreren kan agere som en slagsordstyrer/interviewer (afhænger af, hvor talelystne elever, man har) </w:t>
      </w:r>
    </w:p>
    <w:p w:rsidR="00CB56C3" w:rsidRPr="00A5584D" w:rsidRDefault="00CB56C3" w:rsidP="00CB56C3">
      <w:pPr>
        <w:tabs>
          <w:tab w:val="left" w:pos="5910"/>
        </w:tabs>
        <w:rPr>
          <w:sz w:val="24"/>
        </w:rPr>
      </w:pPr>
    </w:p>
    <w:p w:rsidR="00CB56C3" w:rsidRPr="00A5584D" w:rsidRDefault="00CB56C3" w:rsidP="00CB56C3">
      <w:pPr>
        <w:tabs>
          <w:tab w:val="left" w:pos="5910"/>
        </w:tabs>
        <w:rPr>
          <w:sz w:val="24"/>
        </w:rPr>
      </w:pPr>
      <w:r w:rsidRPr="00A5584D">
        <w:rPr>
          <w:sz w:val="24"/>
        </w:rPr>
        <w:sym w:font="Wingdings" w:char="F0E0"/>
      </w:r>
      <w:r w:rsidR="00311DCA" w:rsidRPr="00A5584D">
        <w:rPr>
          <w:sz w:val="24"/>
        </w:rPr>
        <w:t xml:space="preserve"> E</w:t>
      </w:r>
      <w:r w:rsidRPr="00A5584D">
        <w:rPr>
          <w:sz w:val="24"/>
        </w:rPr>
        <w:t>valuering af forløbet. Skriftligt eller mundtligt. (10 min)</w:t>
      </w:r>
    </w:p>
    <w:p w:rsidR="00CB56C3" w:rsidRDefault="00CB56C3" w:rsidP="00CB56C3">
      <w:pPr>
        <w:tabs>
          <w:tab w:val="left" w:pos="5910"/>
        </w:tabs>
      </w:pPr>
    </w:p>
    <w:p w:rsidR="00A5584D" w:rsidRDefault="00A5584D" w:rsidP="00CB56C3">
      <w:pPr>
        <w:tabs>
          <w:tab w:val="left" w:pos="5910"/>
        </w:tabs>
      </w:pPr>
    </w:p>
    <w:p w:rsidR="00A5584D" w:rsidRDefault="00A5584D" w:rsidP="00CB56C3">
      <w:pPr>
        <w:tabs>
          <w:tab w:val="left" w:pos="5910"/>
        </w:tabs>
      </w:pPr>
    </w:p>
    <w:p w:rsidR="00A5584D" w:rsidRDefault="00A5584D" w:rsidP="00CB56C3">
      <w:pPr>
        <w:tabs>
          <w:tab w:val="left" w:pos="5910"/>
        </w:tabs>
      </w:pPr>
    </w:p>
    <w:p w:rsidR="00A5584D" w:rsidRDefault="00A5584D" w:rsidP="00CB56C3">
      <w:pPr>
        <w:tabs>
          <w:tab w:val="left" w:pos="5910"/>
        </w:tabs>
      </w:pPr>
    </w:p>
    <w:p w:rsidR="00A5584D" w:rsidRDefault="00A5584D" w:rsidP="00CB56C3">
      <w:pPr>
        <w:tabs>
          <w:tab w:val="left" w:pos="5910"/>
        </w:tabs>
      </w:pPr>
    </w:p>
    <w:p w:rsidR="00A5584D" w:rsidRDefault="00A5584D" w:rsidP="00CB56C3">
      <w:pPr>
        <w:tabs>
          <w:tab w:val="left" w:pos="5910"/>
        </w:tabs>
      </w:pPr>
    </w:p>
    <w:p w:rsidR="00A5584D" w:rsidRDefault="00A5584D" w:rsidP="00CB56C3">
      <w:pPr>
        <w:tabs>
          <w:tab w:val="left" w:pos="5910"/>
        </w:tabs>
      </w:pPr>
    </w:p>
    <w:p w:rsidR="00A5584D" w:rsidRDefault="00A5584D" w:rsidP="00CB56C3">
      <w:pPr>
        <w:tabs>
          <w:tab w:val="left" w:pos="5910"/>
        </w:tabs>
      </w:pPr>
    </w:p>
    <w:p w:rsidR="00A5584D" w:rsidRPr="00A5584D" w:rsidRDefault="00A5584D" w:rsidP="00CB56C3">
      <w:pPr>
        <w:tabs>
          <w:tab w:val="left" w:pos="5910"/>
        </w:tabs>
        <w:rPr>
          <w:b/>
          <w:sz w:val="24"/>
        </w:rPr>
      </w:pPr>
      <w:r w:rsidRPr="00A5584D">
        <w:rPr>
          <w:b/>
          <w:sz w:val="24"/>
        </w:rPr>
        <w:t>MATERIALER OG HENVISNINGER (TEKSTER):</w:t>
      </w:r>
    </w:p>
    <w:p w:rsidR="00A5584D" w:rsidRDefault="00A5584D" w:rsidP="00CB56C3">
      <w:pPr>
        <w:tabs>
          <w:tab w:val="left" w:pos="5910"/>
        </w:tabs>
      </w:pPr>
    </w:p>
    <w:tbl>
      <w:tblPr>
        <w:tblStyle w:val="Tabel-Gitter"/>
        <w:tblW w:w="0" w:type="auto"/>
        <w:tblLook w:val="04A0" w:firstRow="1" w:lastRow="0" w:firstColumn="1" w:lastColumn="0" w:noHBand="0" w:noVBand="1"/>
      </w:tblPr>
      <w:tblGrid>
        <w:gridCol w:w="1293"/>
        <w:gridCol w:w="9003"/>
      </w:tblGrid>
      <w:tr w:rsidR="00A5584D" w:rsidRPr="00CC59F4" w:rsidTr="00BC4554">
        <w:tc>
          <w:tcPr>
            <w:tcW w:w="1416" w:type="dxa"/>
          </w:tcPr>
          <w:p w:rsidR="00A5584D" w:rsidRPr="00CC59F4" w:rsidRDefault="00A5584D" w:rsidP="00BC4554">
            <w:pPr>
              <w:rPr>
                <w:b/>
                <w:color w:val="000000"/>
                <w:sz w:val="24"/>
                <w:shd w:val="clear" w:color="auto" w:fill="FFFFFF"/>
              </w:rPr>
            </w:pPr>
            <w:r>
              <w:rPr>
                <w:b/>
                <w:color w:val="000000"/>
                <w:sz w:val="24"/>
                <w:shd w:val="clear" w:color="auto" w:fill="FFFFFF"/>
              </w:rPr>
              <w:t xml:space="preserve">Lektion nr. </w:t>
            </w:r>
          </w:p>
        </w:tc>
        <w:tc>
          <w:tcPr>
            <w:tcW w:w="10458" w:type="dxa"/>
          </w:tcPr>
          <w:p w:rsidR="00A5584D" w:rsidRPr="00CC59F4" w:rsidRDefault="00A5584D" w:rsidP="00BC4554">
            <w:pPr>
              <w:rPr>
                <w:b/>
                <w:color w:val="000000"/>
                <w:sz w:val="24"/>
                <w:shd w:val="clear" w:color="auto" w:fill="FFFFFF"/>
              </w:rPr>
            </w:pPr>
            <w:bookmarkStart w:id="1" w:name="OLE_LINK1"/>
            <w:bookmarkStart w:id="2" w:name="OLE_LINK2"/>
            <w:r w:rsidRPr="00CC59F4">
              <w:rPr>
                <w:b/>
                <w:color w:val="000000"/>
                <w:sz w:val="24"/>
                <w:shd w:val="clear" w:color="auto" w:fill="FFFFFF"/>
              </w:rPr>
              <w:t>Teori:</w:t>
            </w:r>
          </w:p>
        </w:tc>
      </w:tr>
      <w:tr w:rsidR="00A5584D" w:rsidRPr="00CC59F4" w:rsidTr="00BC4554">
        <w:tc>
          <w:tcPr>
            <w:tcW w:w="1416" w:type="dxa"/>
          </w:tcPr>
          <w:p w:rsidR="00A5584D" w:rsidRPr="00CC59F4" w:rsidRDefault="00A5584D" w:rsidP="00BC4554">
            <w:pPr>
              <w:rPr>
                <w:b/>
                <w:color w:val="000000"/>
                <w:sz w:val="24"/>
                <w:shd w:val="clear" w:color="auto" w:fill="FFFFFF"/>
              </w:rPr>
            </w:pPr>
            <w:r>
              <w:rPr>
                <w:b/>
                <w:color w:val="000000"/>
                <w:sz w:val="24"/>
                <w:shd w:val="clear" w:color="auto" w:fill="FFFFFF"/>
              </w:rPr>
              <w:t>1A</w:t>
            </w:r>
          </w:p>
        </w:tc>
        <w:tc>
          <w:tcPr>
            <w:tcW w:w="10458" w:type="dxa"/>
          </w:tcPr>
          <w:p w:rsidR="00A5584D" w:rsidRDefault="00A5584D" w:rsidP="00BC4554">
            <w:pPr>
              <w:rPr>
                <w:color w:val="000000"/>
                <w:shd w:val="clear" w:color="auto" w:fill="FFFFFF"/>
              </w:rPr>
            </w:pPr>
            <w:r w:rsidRPr="00CC59F4">
              <w:rPr>
                <w:i/>
                <w:color w:val="000000"/>
                <w:shd w:val="clear" w:color="auto" w:fill="FFFFFF"/>
              </w:rPr>
              <w:t xml:space="preserve">Håndbog i dansk </w:t>
            </w:r>
            <w:r w:rsidRPr="00CC59F4">
              <w:rPr>
                <w:color w:val="000000"/>
                <w:shd w:val="clear" w:color="auto" w:fill="FFFFFF"/>
              </w:rPr>
              <w:t>(2015) Larsen, Ole Schultz</w:t>
            </w:r>
            <w:r w:rsidRPr="00CC59F4">
              <w:rPr>
                <w:i/>
                <w:color w:val="000000"/>
                <w:shd w:val="clear" w:color="auto" w:fill="FFFFFF"/>
              </w:rPr>
              <w:t xml:space="preserve"> </w:t>
            </w:r>
            <w:r w:rsidRPr="00CC59F4">
              <w:rPr>
                <w:color w:val="000000"/>
                <w:shd w:val="clear" w:color="auto" w:fill="FFFFFF"/>
              </w:rPr>
              <w:t>kapitel 4. Side 168-175</w:t>
            </w:r>
            <w:r>
              <w:rPr>
                <w:color w:val="000000"/>
                <w:shd w:val="clear" w:color="auto" w:fill="FFFFFF"/>
              </w:rPr>
              <w:t xml:space="preserve">. </w:t>
            </w:r>
            <w:r w:rsidRPr="00CC59F4">
              <w:rPr>
                <w:color w:val="000000"/>
                <w:shd w:val="clear" w:color="auto" w:fill="FFFFFF"/>
              </w:rPr>
              <w:t xml:space="preserve">Dansklærerforeningens Forlag, Systime </w:t>
            </w:r>
          </w:p>
          <w:p w:rsidR="00A5584D" w:rsidRPr="00CC59F4" w:rsidRDefault="00A5584D" w:rsidP="00BC4554">
            <w:pPr>
              <w:rPr>
                <w:color w:val="000000"/>
                <w:shd w:val="clear" w:color="auto" w:fill="FFFFFF"/>
              </w:rPr>
            </w:pPr>
            <w:r w:rsidRPr="00CC59F4">
              <w:rPr>
                <w:color w:val="000000"/>
                <w:shd w:val="clear" w:color="auto" w:fill="FFFFFF"/>
              </w:rPr>
              <w:t>(i forløbsplanen refereret til som HD)</w:t>
            </w:r>
          </w:p>
        </w:tc>
      </w:tr>
      <w:tr w:rsidR="00A5584D" w:rsidRPr="00CC59F4" w:rsidTr="00BC4554">
        <w:tc>
          <w:tcPr>
            <w:tcW w:w="1416" w:type="dxa"/>
          </w:tcPr>
          <w:p w:rsidR="00A5584D" w:rsidRPr="00CC59F4" w:rsidRDefault="00A5584D" w:rsidP="00BC4554">
            <w:pPr>
              <w:rPr>
                <w:b/>
                <w:color w:val="000000"/>
                <w:sz w:val="24"/>
                <w:shd w:val="clear" w:color="auto" w:fill="FFFFFF"/>
              </w:rPr>
            </w:pPr>
          </w:p>
        </w:tc>
        <w:tc>
          <w:tcPr>
            <w:tcW w:w="10458" w:type="dxa"/>
          </w:tcPr>
          <w:p w:rsidR="00A5584D" w:rsidRDefault="00A5584D" w:rsidP="00BC4554">
            <w:pPr>
              <w:rPr>
                <w:color w:val="000000"/>
              </w:rPr>
            </w:pPr>
            <w:r w:rsidRPr="00CC59F4">
              <w:rPr>
                <w:color w:val="000000"/>
              </w:rPr>
              <w:t xml:space="preserve">Statusrapport 2015. Kommissionsbeslutning s. 12-15 </w:t>
            </w:r>
          </w:p>
          <w:p w:rsidR="00A5584D" w:rsidRPr="003E0AC0" w:rsidRDefault="00A5584D" w:rsidP="00BC4554">
            <w:pPr>
              <w:rPr>
                <w:color w:val="000000"/>
                <w:sz w:val="24"/>
              </w:rPr>
            </w:pPr>
            <w:r w:rsidRPr="00CC59F4">
              <w:rPr>
                <w:color w:val="000000"/>
              </w:rPr>
              <w:t xml:space="preserve">*Se Saammaatta.gl </w:t>
            </w:r>
            <w:hyperlink r:id="rId10" w:history="1">
              <w:r w:rsidRPr="00CC59F4">
                <w:rPr>
                  <w:rStyle w:val="Hyperlink"/>
                </w:rPr>
                <w:t>http://saammaatta.gl/da/Udgivelser/Statusrapporter</w:t>
              </w:r>
            </w:hyperlink>
            <w:r w:rsidRPr="00CC59F4">
              <w:rPr>
                <w:color w:val="000000"/>
                <w:sz w:val="24"/>
              </w:rPr>
              <w:t xml:space="preserve"> </w:t>
            </w:r>
          </w:p>
        </w:tc>
      </w:tr>
      <w:tr w:rsidR="00A5584D" w:rsidRPr="00CC59F4" w:rsidTr="00BC4554">
        <w:tc>
          <w:tcPr>
            <w:tcW w:w="1416" w:type="dxa"/>
          </w:tcPr>
          <w:p w:rsidR="00A5584D" w:rsidRPr="00CC59F4" w:rsidRDefault="00A5584D" w:rsidP="00BC4554">
            <w:pPr>
              <w:tabs>
                <w:tab w:val="left" w:pos="1926"/>
              </w:tabs>
              <w:rPr>
                <w:b/>
                <w:color w:val="000000"/>
                <w:sz w:val="24"/>
                <w:shd w:val="clear" w:color="auto" w:fill="FFFFFF"/>
              </w:rPr>
            </w:pPr>
            <w:r>
              <w:rPr>
                <w:b/>
                <w:color w:val="000000"/>
                <w:sz w:val="24"/>
                <w:shd w:val="clear" w:color="auto" w:fill="FFFFFF"/>
              </w:rPr>
              <w:t>12A</w:t>
            </w:r>
          </w:p>
        </w:tc>
        <w:tc>
          <w:tcPr>
            <w:tcW w:w="10458" w:type="dxa"/>
          </w:tcPr>
          <w:p w:rsidR="00A5584D" w:rsidRPr="00CC59F4" w:rsidRDefault="00A5584D" w:rsidP="00BC4554">
            <w:pPr>
              <w:tabs>
                <w:tab w:val="left" w:pos="1926"/>
              </w:tabs>
              <w:rPr>
                <w:b/>
                <w:color w:val="000000"/>
                <w:shd w:val="clear" w:color="auto" w:fill="FFFFFF"/>
              </w:rPr>
            </w:pPr>
            <w:r w:rsidRPr="00CC59F4">
              <w:t>Trine Landt (se Bilag A).</w:t>
            </w:r>
            <w:r w:rsidRPr="00CC59F4">
              <w:rPr>
                <w:b/>
                <w:color w:val="000000"/>
                <w:shd w:val="clear" w:color="auto" w:fill="FFFFFF"/>
              </w:rPr>
              <w:tab/>
            </w:r>
          </w:p>
        </w:tc>
      </w:tr>
      <w:tr w:rsidR="00A5584D" w:rsidRPr="00CC59F4" w:rsidTr="00BC4554">
        <w:tc>
          <w:tcPr>
            <w:tcW w:w="11874" w:type="dxa"/>
            <w:gridSpan w:val="2"/>
          </w:tcPr>
          <w:p w:rsidR="00A5584D" w:rsidRPr="00CC59F4" w:rsidRDefault="00A5584D" w:rsidP="00BC4554">
            <w:pPr>
              <w:rPr>
                <w:b/>
                <w:color w:val="000000"/>
                <w:shd w:val="clear" w:color="auto" w:fill="FFFFFF"/>
              </w:rPr>
            </w:pPr>
            <w:r w:rsidRPr="00CC59F4">
              <w:rPr>
                <w:b/>
                <w:color w:val="000000"/>
                <w:shd w:val="clear" w:color="auto" w:fill="FFFFFF"/>
              </w:rPr>
              <w:t xml:space="preserve">Tekster til supplement og forståelse at teori og fagterminologi </w:t>
            </w:r>
          </w:p>
        </w:tc>
      </w:tr>
      <w:tr w:rsidR="00A5584D" w:rsidRPr="00CC59F4" w:rsidTr="00BC4554">
        <w:tc>
          <w:tcPr>
            <w:tcW w:w="1416" w:type="dxa"/>
          </w:tcPr>
          <w:p w:rsidR="00A5584D" w:rsidRPr="00CC59F4" w:rsidRDefault="00A5584D" w:rsidP="00BC4554">
            <w:pPr>
              <w:rPr>
                <w:b/>
                <w:color w:val="000000"/>
                <w:sz w:val="24"/>
                <w:shd w:val="clear" w:color="auto" w:fill="FFFFFF"/>
              </w:rPr>
            </w:pPr>
            <w:r>
              <w:rPr>
                <w:b/>
                <w:color w:val="000000"/>
                <w:sz w:val="24"/>
                <w:shd w:val="clear" w:color="auto" w:fill="FFFFFF"/>
              </w:rPr>
              <w:t>3B</w:t>
            </w:r>
          </w:p>
        </w:tc>
        <w:tc>
          <w:tcPr>
            <w:tcW w:w="10458" w:type="dxa"/>
          </w:tcPr>
          <w:p w:rsidR="00A5584D" w:rsidRPr="00CC59F4" w:rsidRDefault="00A5584D" w:rsidP="00BC4554">
            <w:r w:rsidRPr="00CC59F4">
              <w:rPr>
                <w:color w:val="000000"/>
                <w:shd w:val="clear" w:color="auto" w:fill="FFFFFF"/>
              </w:rPr>
              <w:t>Pia Kjærsgaards.</w:t>
            </w:r>
            <w:r w:rsidRPr="00CC59F4">
              <w:t>”Tale ved Dansk Folkepartis 15. årsmøde”, Iørdag den 18. september 2010.</w:t>
            </w:r>
          </w:p>
        </w:tc>
      </w:tr>
      <w:tr w:rsidR="00A5584D" w:rsidRPr="00CC59F4" w:rsidTr="00BC4554">
        <w:tc>
          <w:tcPr>
            <w:tcW w:w="1416" w:type="dxa"/>
          </w:tcPr>
          <w:p w:rsidR="00A5584D" w:rsidRPr="00CC59F4" w:rsidRDefault="00A5584D" w:rsidP="00BC4554">
            <w:pPr>
              <w:rPr>
                <w:b/>
                <w:sz w:val="24"/>
              </w:rPr>
            </w:pPr>
            <w:r>
              <w:rPr>
                <w:b/>
                <w:sz w:val="24"/>
              </w:rPr>
              <w:t>6D</w:t>
            </w:r>
          </w:p>
        </w:tc>
        <w:tc>
          <w:tcPr>
            <w:tcW w:w="10458" w:type="dxa"/>
          </w:tcPr>
          <w:p w:rsidR="00A5584D" w:rsidRPr="00CC59F4" w:rsidRDefault="00A5584D" w:rsidP="00BC4554">
            <w:r w:rsidRPr="00CC59F4">
              <w:t>Margrethe Vestagers ”Min landamødetale 2010: Tag ansvar” radikale.net 11. september 2010</w:t>
            </w:r>
          </w:p>
        </w:tc>
      </w:tr>
      <w:tr w:rsidR="00A5584D" w:rsidRPr="00CC59F4" w:rsidTr="00BC4554">
        <w:tc>
          <w:tcPr>
            <w:tcW w:w="1416" w:type="dxa"/>
          </w:tcPr>
          <w:p w:rsidR="00A5584D" w:rsidRPr="00CC59F4" w:rsidRDefault="00A5584D" w:rsidP="00BC4554">
            <w:pPr>
              <w:rPr>
                <w:b/>
                <w:sz w:val="24"/>
              </w:rPr>
            </w:pPr>
            <w:r>
              <w:rPr>
                <w:b/>
                <w:sz w:val="24"/>
              </w:rPr>
              <w:t>4C</w:t>
            </w:r>
          </w:p>
        </w:tc>
        <w:tc>
          <w:tcPr>
            <w:tcW w:w="10458" w:type="dxa"/>
          </w:tcPr>
          <w:p w:rsidR="00A5584D" w:rsidRPr="00CC59F4" w:rsidRDefault="00A5584D" w:rsidP="00BC4554">
            <w:r w:rsidRPr="00CC59F4">
              <w:t xml:space="preserve">Fragment fra side 185 af Adolf Hitlers </w:t>
            </w:r>
            <w:r w:rsidRPr="00CC59F4">
              <w:rPr>
                <w:i/>
              </w:rPr>
              <w:t xml:space="preserve">Mein Kampf </w:t>
            </w:r>
            <w:r w:rsidRPr="00CC59F4">
              <w:t>(til forklaring af teori)</w:t>
            </w:r>
          </w:p>
        </w:tc>
      </w:tr>
      <w:tr w:rsidR="00A5584D" w:rsidRPr="00CC59F4" w:rsidTr="00BC4554">
        <w:tc>
          <w:tcPr>
            <w:tcW w:w="1416" w:type="dxa"/>
          </w:tcPr>
          <w:p w:rsidR="00A5584D" w:rsidRPr="00CC59F4" w:rsidRDefault="00A5584D" w:rsidP="00BC4554">
            <w:pPr>
              <w:rPr>
                <w:b/>
                <w:sz w:val="24"/>
              </w:rPr>
            </w:pPr>
            <w:r>
              <w:rPr>
                <w:b/>
                <w:sz w:val="24"/>
              </w:rPr>
              <w:t>6D</w:t>
            </w:r>
          </w:p>
        </w:tc>
        <w:tc>
          <w:tcPr>
            <w:tcW w:w="10458" w:type="dxa"/>
          </w:tcPr>
          <w:p w:rsidR="00A5584D" w:rsidRPr="00CC59F4" w:rsidRDefault="00A5584D" w:rsidP="00BC4554">
            <w:r w:rsidRPr="00CC59F4">
              <w:t>”Sælpelsen hænger i skabet” artikel i D</w:t>
            </w:r>
            <w:r w:rsidRPr="00CC59F4">
              <w:rPr>
                <w:i/>
              </w:rPr>
              <w:t xml:space="preserve">agbladet Information </w:t>
            </w:r>
            <w:r w:rsidRPr="00CC59F4">
              <w:t>6. juli 2006</w:t>
            </w:r>
          </w:p>
        </w:tc>
      </w:tr>
      <w:tr w:rsidR="00A5584D" w:rsidRPr="00CC59F4" w:rsidTr="00BC4554">
        <w:tc>
          <w:tcPr>
            <w:tcW w:w="1416" w:type="dxa"/>
          </w:tcPr>
          <w:p w:rsidR="00A5584D" w:rsidRPr="00CC59F4" w:rsidRDefault="00A5584D" w:rsidP="00BC4554">
            <w:pPr>
              <w:rPr>
                <w:b/>
                <w:sz w:val="24"/>
              </w:rPr>
            </w:pPr>
            <w:r>
              <w:rPr>
                <w:b/>
                <w:sz w:val="24"/>
              </w:rPr>
              <w:t>5A</w:t>
            </w:r>
          </w:p>
        </w:tc>
        <w:tc>
          <w:tcPr>
            <w:tcW w:w="10458" w:type="dxa"/>
          </w:tcPr>
          <w:p w:rsidR="00A5584D" w:rsidRPr="00CC59F4" w:rsidRDefault="00A5584D" w:rsidP="00BC4554">
            <w:r w:rsidRPr="00CC59F4">
              <w:t>”Kulturmøder og kultursyn” tekstuddrag af forskellige historiske kilder af blandt andre Christensen, Wullf og Blixen</w:t>
            </w:r>
          </w:p>
        </w:tc>
      </w:tr>
      <w:tr w:rsidR="00A5584D" w:rsidRPr="00CC59F4" w:rsidTr="00BC4554">
        <w:tc>
          <w:tcPr>
            <w:tcW w:w="1416" w:type="dxa"/>
          </w:tcPr>
          <w:p w:rsidR="00A5584D" w:rsidRPr="00CC59F4" w:rsidRDefault="00A5584D" w:rsidP="00BC4554">
            <w:pPr>
              <w:rPr>
                <w:b/>
                <w:sz w:val="24"/>
              </w:rPr>
            </w:pPr>
            <w:r>
              <w:rPr>
                <w:b/>
                <w:sz w:val="24"/>
              </w:rPr>
              <w:t>6A</w:t>
            </w:r>
          </w:p>
        </w:tc>
        <w:tc>
          <w:tcPr>
            <w:tcW w:w="10458" w:type="dxa"/>
          </w:tcPr>
          <w:p w:rsidR="00A5584D" w:rsidRPr="00CC59F4" w:rsidRDefault="00A5584D" w:rsidP="00BC4554">
            <w:r w:rsidRPr="00CC59F4">
              <w:rPr>
                <w:i/>
              </w:rPr>
              <w:t>Camel</w:t>
            </w:r>
            <w:r w:rsidRPr="00CC59F4">
              <w:t xml:space="preserve">-reklamen fra 1949 : </w:t>
            </w:r>
            <w:hyperlink r:id="rId11" w:history="1">
              <w:r w:rsidRPr="00CC59F4">
                <w:rPr>
                  <w:rStyle w:val="Hyperlink"/>
                </w:rPr>
                <w:t>https://www.youtube.com/watch?v=D-y_N4u0uRQ</w:t>
              </w:r>
            </w:hyperlink>
            <w:r w:rsidRPr="00CC59F4">
              <w:t xml:space="preserve"> </w:t>
            </w:r>
          </w:p>
        </w:tc>
      </w:tr>
      <w:tr w:rsidR="00A5584D" w:rsidRPr="00CC59F4" w:rsidTr="00BC4554">
        <w:tc>
          <w:tcPr>
            <w:tcW w:w="1416" w:type="dxa"/>
          </w:tcPr>
          <w:p w:rsidR="00A5584D" w:rsidRPr="00CC59F4" w:rsidRDefault="00A5584D" w:rsidP="00BC4554">
            <w:pPr>
              <w:rPr>
                <w:b/>
                <w:sz w:val="24"/>
              </w:rPr>
            </w:pPr>
            <w:r>
              <w:rPr>
                <w:b/>
                <w:sz w:val="24"/>
              </w:rPr>
              <w:t>4B</w:t>
            </w:r>
          </w:p>
        </w:tc>
        <w:tc>
          <w:tcPr>
            <w:tcW w:w="10458" w:type="dxa"/>
          </w:tcPr>
          <w:p w:rsidR="00A5584D" w:rsidRPr="00CC59F4" w:rsidRDefault="00A5584D" w:rsidP="00BC4554">
            <w:r w:rsidRPr="00CC59F4">
              <w:rPr>
                <w:i/>
              </w:rPr>
              <w:t xml:space="preserve">Kulturmøder i dansk kolonihistorie  </w:t>
            </w:r>
            <w:r w:rsidRPr="00CC59F4">
              <w:t xml:space="preserve">Rostgaard &amp; Schou, side 20-21, Gyldendal </w:t>
            </w:r>
          </w:p>
        </w:tc>
      </w:tr>
      <w:tr w:rsidR="00A5584D" w:rsidRPr="00CC59F4" w:rsidTr="00BC4554">
        <w:tc>
          <w:tcPr>
            <w:tcW w:w="1416" w:type="dxa"/>
          </w:tcPr>
          <w:p w:rsidR="00A5584D" w:rsidRPr="00CC59F4" w:rsidRDefault="00A5584D" w:rsidP="00BC4554">
            <w:pPr>
              <w:rPr>
                <w:b/>
                <w:color w:val="000000"/>
                <w:sz w:val="24"/>
                <w:shd w:val="clear" w:color="auto" w:fill="FFFFFF"/>
              </w:rPr>
            </w:pPr>
          </w:p>
        </w:tc>
        <w:tc>
          <w:tcPr>
            <w:tcW w:w="10458" w:type="dxa"/>
          </w:tcPr>
          <w:p w:rsidR="00A5584D" w:rsidRPr="00CC59F4" w:rsidRDefault="00A5584D" w:rsidP="00BC4554">
            <w:pPr>
              <w:rPr>
                <w:color w:val="000000"/>
                <w:shd w:val="clear" w:color="auto" w:fill="FFFFFF"/>
              </w:rPr>
            </w:pPr>
            <w:r w:rsidRPr="00CC59F4">
              <w:rPr>
                <w:color w:val="000000"/>
                <w:shd w:val="clear" w:color="auto" w:fill="FFFFFF"/>
              </w:rPr>
              <w:t>”Kultursammenstødet VIII. Mission og kolonisering” fra</w:t>
            </w:r>
            <w:r w:rsidRPr="00CC59F4">
              <w:rPr>
                <w:i/>
                <w:color w:val="000000"/>
                <w:shd w:val="clear" w:color="auto" w:fill="FFFFFF"/>
              </w:rPr>
              <w:t xml:space="preserve"> SILA,</w:t>
            </w:r>
            <w:r w:rsidRPr="00CC59F4">
              <w:rPr>
                <w:color w:val="000000"/>
                <w:shd w:val="clear" w:color="auto" w:fill="FFFFFF"/>
              </w:rPr>
              <w:t xml:space="preserve"> side 82. Bjørn, Anders. Pantheon </w:t>
            </w:r>
            <w:r w:rsidRPr="00CC59F4">
              <w:rPr>
                <w:color w:val="000000"/>
                <w:highlight w:val="yellow"/>
                <w:shd w:val="clear" w:color="auto" w:fill="FFFFFF"/>
              </w:rPr>
              <w:t>årstal</w:t>
            </w:r>
          </w:p>
        </w:tc>
      </w:tr>
      <w:tr w:rsidR="00A5584D" w:rsidRPr="00CC59F4" w:rsidTr="00BC4554">
        <w:tc>
          <w:tcPr>
            <w:tcW w:w="11874" w:type="dxa"/>
            <w:gridSpan w:val="2"/>
          </w:tcPr>
          <w:p w:rsidR="00A5584D" w:rsidRPr="00CC59F4" w:rsidRDefault="00A5584D" w:rsidP="00BC4554">
            <w:pPr>
              <w:rPr>
                <w:b/>
                <w:color w:val="000000"/>
                <w:shd w:val="clear" w:color="auto" w:fill="FFFFFF"/>
              </w:rPr>
            </w:pPr>
            <w:r w:rsidRPr="00CC59F4">
              <w:rPr>
                <w:b/>
                <w:color w:val="000000"/>
                <w:shd w:val="clear" w:color="auto" w:fill="FFFFFF"/>
              </w:rPr>
              <w:t>Artikler om forsoning (til brug i diskursanalysen fra lektion nr. 8):</w:t>
            </w:r>
          </w:p>
        </w:tc>
      </w:tr>
      <w:tr w:rsidR="00A5584D" w:rsidRPr="00CC59F4" w:rsidTr="00BC4554">
        <w:tc>
          <w:tcPr>
            <w:tcW w:w="1416" w:type="dxa"/>
          </w:tcPr>
          <w:p w:rsidR="00A5584D" w:rsidRPr="00CC59F4" w:rsidRDefault="00A5584D" w:rsidP="00BC4554">
            <w:pPr>
              <w:rPr>
                <w:b/>
                <w:color w:val="000000"/>
                <w:sz w:val="24"/>
                <w:shd w:val="clear" w:color="auto" w:fill="FFFFFF"/>
              </w:rPr>
            </w:pPr>
            <w:r>
              <w:rPr>
                <w:b/>
                <w:color w:val="000000"/>
                <w:sz w:val="24"/>
                <w:shd w:val="clear" w:color="auto" w:fill="FFFFFF"/>
              </w:rPr>
              <w:t>8B</w:t>
            </w:r>
          </w:p>
        </w:tc>
        <w:tc>
          <w:tcPr>
            <w:tcW w:w="10458" w:type="dxa"/>
          </w:tcPr>
          <w:p w:rsidR="00A5584D" w:rsidRPr="00CC59F4" w:rsidRDefault="00A5584D" w:rsidP="00BC4554">
            <w:pPr>
              <w:rPr>
                <w:color w:val="000000"/>
                <w:shd w:val="clear" w:color="auto" w:fill="FFFFFF"/>
              </w:rPr>
            </w:pPr>
            <w:r w:rsidRPr="00CC59F4">
              <w:rPr>
                <w:color w:val="000000"/>
                <w:shd w:val="clear" w:color="auto" w:fill="FFFFFF"/>
              </w:rPr>
              <w:t xml:space="preserve">”Undskyld Grønland” </w:t>
            </w:r>
            <w:r w:rsidRPr="00CC59F4">
              <w:rPr>
                <w:i/>
                <w:color w:val="000000"/>
                <w:shd w:val="clear" w:color="auto" w:fill="FFFFFF"/>
              </w:rPr>
              <w:t>Dagbladet Information</w:t>
            </w:r>
            <w:r w:rsidRPr="00CC59F4">
              <w:rPr>
                <w:color w:val="000000"/>
                <w:shd w:val="clear" w:color="auto" w:fill="FFFFFF"/>
              </w:rPr>
              <w:t>, Niels Peter Agger 29. december 2013</w:t>
            </w:r>
          </w:p>
        </w:tc>
      </w:tr>
      <w:tr w:rsidR="00A5584D" w:rsidRPr="00CC59F4" w:rsidTr="00BC4554">
        <w:tc>
          <w:tcPr>
            <w:tcW w:w="1416" w:type="dxa"/>
          </w:tcPr>
          <w:p w:rsidR="00A5584D" w:rsidRPr="00CC59F4" w:rsidRDefault="00A5584D" w:rsidP="00BC4554">
            <w:pPr>
              <w:rPr>
                <w:b/>
                <w:color w:val="000000"/>
                <w:sz w:val="24"/>
                <w:shd w:val="clear" w:color="auto" w:fill="FFFFFF"/>
              </w:rPr>
            </w:pPr>
            <w:r>
              <w:rPr>
                <w:b/>
                <w:color w:val="000000"/>
                <w:sz w:val="24"/>
                <w:shd w:val="clear" w:color="auto" w:fill="FFFFFF"/>
              </w:rPr>
              <w:t>11A</w:t>
            </w:r>
          </w:p>
        </w:tc>
        <w:tc>
          <w:tcPr>
            <w:tcW w:w="10458" w:type="dxa"/>
          </w:tcPr>
          <w:p w:rsidR="00A5584D" w:rsidRPr="00CC59F4" w:rsidRDefault="00A5584D" w:rsidP="00BC4554">
            <w:pPr>
              <w:rPr>
                <w:color w:val="000000"/>
                <w:shd w:val="clear" w:color="auto" w:fill="FFFFFF"/>
              </w:rPr>
            </w:pPr>
            <w:r w:rsidRPr="00CC59F4">
              <w:rPr>
                <w:color w:val="000000"/>
                <w:shd w:val="clear" w:color="auto" w:fill="FFFFFF"/>
              </w:rPr>
              <w:t xml:space="preserve">”Landsmænd” </w:t>
            </w:r>
            <w:r w:rsidRPr="00CC59F4">
              <w:rPr>
                <w:i/>
                <w:color w:val="000000"/>
                <w:shd w:val="clear" w:color="auto" w:fill="FFFFFF"/>
              </w:rPr>
              <w:t>Politiken</w:t>
            </w:r>
            <w:r w:rsidRPr="00CC59F4">
              <w:rPr>
                <w:color w:val="000000"/>
                <w:shd w:val="clear" w:color="auto" w:fill="FFFFFF"/>
              </w:rPr>
              <w:t xml:space="preserve">, Thorkild Kjærgaard, 11. januar  2014 </w:t>
            </w:r>
          </w:p>
        </w:tc>
      </w:tr>
      <w:tr w:rsidR="00A5584D" w:rsidRPr="00CC59F4" w:rsidTr="00BC4554">
        <w:tc>
          <w:tcPr>
            <w:tcW w:w="1416" w:type="dxa"/>
          </w:tcPr>
          <w:p w:rsidR="00A5584D" w:rsidRPr="00CC59F4" w:rsidRDefault="00A5584D" w:rsidP="00BC4554">
            <w:pPr>
              <w:rPr>
                <w:b/>
                <w:color w:val="000000"/>
                <w:sz w:val="24"/>
                <w:shd w:val="clear" w:color="auto" w:fill="FFFFFF"/>
              </w:rPr>
            </w:pPr>
          </w:p>
        </w:tc>
        <w:tc>
          <w:tcPr>
            <w:tcW w:w="10458" w:type="dxa"/>
          </w:tcPr>
          <w:p w:rsidR="00A5584D" w:rsidRPr="00CC59F4" w:rsidRDefault="00A5584D" w:rsidP="00BC4554">
            <w:pPr>
              <w:rPr>
                <w:color w:val="000000"/>
                <w:shd w:val="clear" w:color="auto" w:fill="FFFFFF"/>
              </w:rPr>
            </w:pPr>
            <w:r w:rsidRPr="00CC59F4">
              <w:rPr>
                <w:color w:val="000000"/>
                <w:shd w:val="clear" w:color="auto" w:fill="FFFFFF"/>
              </w:rPr>
              <w:t xml:space="preserve">”Landsmænd med forskel” </w:t>
            </w:r>
            <w:r w:rsidRPr="00CC59F4">
              <w:rPr>
                <w:i/>
                <w:color w:val="000000"/>
                <w:shd w:val="clear" w:color="auto" w:fill="FFFFFF"/>
              </w:rPr>
              <w:t>Weekendavisen</w:t>
            </w:r>
            <w:r w:rsidRPr="00CC59F4">
              <w:rPr>
                <w:color w:val="000000"/>
                <w:shd w:val="clear" w:color="auto" w:fill="FFFFFF"/>
              </w:rPr>
              <w:t xml:space="preserve">, Lektor Søren Rud, 22. maj 2014 </w:t>
            </w:r>
          </w:p>
        </w:tc>
      </w:tr>
      <w:tr w:rsidR="00A5584D" w:rsidRPr="00CC59F4" w:rsidTr="00BC4554">
        <w:tc>
          <w:tcPr>
            <w:tcW w:w="1416" w:type="dxa"/>
          </w:tcPr>
          <w:p w:rsidR="00A5584D" w:rsidRPr="00CC59F4" w:rsidRDefault="00A5584D" w:rsidP="00BC4554">
            <w:pPr>
              <w:rPr>
                <w:b/>
                <w:color w:val="000000"/>
                <w:sz w:val="24"/>
                <w:shd w:val="clear" w:color="auto" w:fill="FFFFFF"/>
              </w:rPr>
            </w:pPr>
          </w:p>
        </w:tc>
        <w:tc>
          <w:tcPr>
            <w:tcW w:w="10458" w:type="dxa"/>
          </w:tcPr>
          <w:p w:rsidR="00A5584D" w:rsidRPr="00CC59F4" w:rsidRDefault="00A5584D" w:rsidP="00BC4554">
            <w:pPr>
              <w:rPr>
                <w:color w:val="000000"/>
                <w:shd w:val="clear" w:color="auto" w:fill="FFFFFF"/>
              </w:rPr>
            </w:pPr>
            <w:r w:rsidRPr="00CC59F4">
              <w:rPr>
                <w:color w:val="000000"/>
                <w:shd w:val="clear" w:color="auto" w:fill="FFFFFF"/>
              </w:rPr>
              <w:t xml:space="preserve">”Forsoning i Grønland” </w:t>
            </w:r>
            <w:r w:rsidRPr="00CC59F4">
              <w:rPr>
                <w:i/>
                <w:color w:val="000000"/>
                <w:shd w:val="clear" w:color="auto" w:fill="FFFFFF"/>
              </w:rPr>
              <w:t>Berlingske</w:t>
            </w:r>
            <w:r w:rsidRPr="00CC59F4">
              <w:rPr>
                <w:color w:val="000000"/>
                <w:shd w:val="clear" w:color="auto" w:fill="FFFFFF"/>
              </w:rPr>
              <w:t>, Jens Heinrich, 28. august 2014</w:t>
            </w:r>
          </w:p>
        </w:tc>
      </w:tr>
      <w:bookmarkEnd w:id="1"/>
      <w:bookmarkEnd w:id="2"/>
    </w:tbl>
    <w:p w:rsidR="00A5584D" w:rsidRPr="00CB56C3" w:rsidRDefault="00A5584D" w:rsidP="00CB56C3">
      <w:pPr>
        <w:tabs>
          <w:tab w:val="left" w:pos="5910"/>
        </w:tabs>
      </w:pPr>
    </w:p>
    <w:sectPr w:rsidR="00A5584D" w:rsidRPr="00CB56C3" w:rsidSect="00510F78">
      <w:headerReference w:type="default" r:id="rId12"/>
      <w:footerReference w:type="default" r:id="rId13"/>
      <w:pgSz w:w="12240" w:h="15840"/>
      <w:pgMar w:top="1440" w:right="1080" w:bottom="1440" w:left="1080" w:header="708" w:footer="708" w:gutter="0"/>
      <w:pgNumType w:start="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AD" w:rsidRDefault="00C630AD" w:rsidP="0045398A">
      <w:pPr>
        <w:spacing w:after="0" w:line="240" w:lineRule="auto"/>
      </w:pPr>
      <w:r>
        <w:separator/>
      </w:r>
    </w:p>
  </w:endnote>
  <w:endnote w:type="continuationSeparator" w:id="0">
    <w:p w:rsidR="00C630AD" w:rsidRDefault="00C630AD" w:rsidP="0045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56088"/>
      <w:docPartObj>
        <w:docPartGallery w:val="Page Numbers (Bottom of Page)"/>
        <w:docPartUnique/>
      </w:docPartObj>
    </w:sdtPr>
    <w:sdtEndPr/>
    <w:sdtContent>
      <w:p w:rsidR="00CB56C3" w:rsidRDefault="00A87AFD">
        <w:pPr>
          <w:pStyle w:val="Sidefod"/>
          <w:jc w:val="right"/>
        </w:pPr>
        <w:r>
          <w:fldChar w:fldCharType="begin"/>
        </w:r>
        <w:r>
          <w:instrText xml:space="preserve"> PAGE   \* MERGEFORMAT </w:instrText>
        </w:r>
        <w:r>
          <w:fldChar w:fldCharType="separate"/>
        </w:r>
        <w:r w:rsidR="00A744EF">
          <w:rPr>
            <w:noProof/>
          </w:rPr>
          <w:t>0</w:t>
        </w:r>
        <w:r>
          <w:rPr>
            <w:noProof/>
          </w:rPr>
          <w:fldChar w:fldCharType="end"/>
        </w:r>
      </w:p>
    </w:sdtContent>
  </w:sdt>
  <w:p w:rsidR="00510F78" w:rsidRDefault="00510F78" w:rsidP="00510F78">
    <w:pPr>
      <w:pStyle w:val="Sidefod"/>
    </w:pPr>
    <w:r>
      <w:t>Sofie Lund Hansen //SH</w:t>
    </w:r>
  </w:p>
  <w:p w:rsidR="00885D71" w:rsidRDefault="00510F78" w:rsidP="00510F78">
    <w:pPr>
      <w:pStyle w:val="Sidefod"/>
    </w:pPr>
    <w:r>
      <w:t xml:space="preserve">Gymnasieunderviser, GUX Sisimiut 17.dec.2016.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AD" w:rsidRDefault="00C630AD" w:rsidP="0045398A">
      <w:pPr>
        <w:spacing w:after="0" w:line="240" w:lineRule="auto"/>
      </w:pPr>
      <w:r>
        <w:separator/>
      </w:r>
    </w:p>
  </w:footnote>
  <w:footnote w:type="continuationSeparator" w:id="0">
    <w:p w:rsidR="00C630AD" w:rsidRDefault="00C630AD" w:rsidP="00453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71" w:rsidRPr="00311DCA" w:rsidRDefault="00510F78">
    <w:pPr>
      <w:pStyle w:val="Sidehoved"/>
    </w:pPr>
    <w:r>
      <w:rPr>
        <w:noProof/>
        <w:lang w:eastAsia="da-DK"/>
      </w:rPr>
      <w:drawing>
        <wp:inline distT="0" distB="0" distL="0" distR="0" wp14:anchorId="3C17E46D" wp14:editId="7BA2EB88">
          <wp:extent cx="1298575" cy="34734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347345"/>
                  </a:xfrm>
                  <a:prstGeom prst="rect">
                    <a:avLst/>
                  </a:prstGeom>
                  <a:noFill/>
                </pic:spPr>
              </pic:pic>
            </a:graphicData>
          </a:graphic>
        </wp:inline>
      </w:drawing>
    </w:r>
    <w:r>
      <w:tab/>
    </w:r>
    <w:r>
      <w:tab/>
    </w:r>
    <w:r>
      <w:rPr>
        <w:noProof/>
        <w:lang w:eastAsia="da-DK"/>
      </w:rPr>
      <w:drawing>
        <wp:inline distT="0" distB="0" distL="0" distR="0" wp14:anchorId="3432BA9E" wp14:editId="192DFCC4">
          <wp:extent cx="1505585" cy="4451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445135"/>
                  </a:xfrm>
                  <a:prstGeom prst="rect">
                    <a:avLst/>
                  </a:prstGeom>
                  <a:noFill/>
                </pic:spPr>
              </pic:pic>
            </a:graphicData>
          </a:graphic>
        </wp:inline>
      </w:drawing>
    </w:r>
  </w:p>
  <w:p w:rsidR="00885D71" w:rsidRPr="00311DCA" w:rsidRDefault="00885D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start w:val="1"/>
      <w:numFmt w:val="bullet"/>
      <w:lvlText w:val="○"/>
      <w:lvlJc w:val="left"/>
      <w:pPr>
        <w:ind w:left="1440" w:hanging="360"/>
      </w:pPr>
      <w:rPr>
        <w:rFonts w:ascii="Calibri" w:hAnsi="Calibri" w:cs="Calibri"/>
        <w:b w:val="0"/>
        <w:bCs w:val="0"/>
        <w:i w:val="0"/>
        <w:iCs w:val="0"/>
        <w:color w:val="353535"/>
        <w:sz w:val="22"/>
        <w:szCs w:val="22"/>
      </w:rPr>
    </w:lvl>
    <w:lvl w:ilvl="2" w:tplc="FFFFFFFF">
      <w:start w:val="1"/>
      <w:numFmt w:val="bullet"/>
      <w:lvlText w:val="○"/>
      <w:lvlJc w:val="left"/>
      <w:pPr>
        <w:ind w:left="2160" w:hanging="360"/>
      </w:pPr>
      <w:rPr>
        <w:rFonts w:ascii="Calibri" w:hAnsi="Calibri" w:cs="Calibri"/>
        <w:b w:val="0"/>
        <w:bCs w:val="0"/>
        <w:i w:val="0"/>
        <w:iCs w:val="0"/>
        <w:color w:val="353535"/>
        <w:sz w:val="22"/>
        <w:szCs w:val="2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start w:val="1"/>
      <w:numFmt w:val="bullet"/>
      <w:lvlText w:val="○"/>
      <w:lvlJc w:val="left"/>
      <w:pPr>
        <w:ind w:left="1440" w:hanging="360"/>
      </w:pPr>
      <w:rPr>
        <w:rFonts w:ascii="Calibri" w:hAnsi="Calibri" w:cs="Calibri"/>
        <w:b w:val="0"/>
        <w:bCs w:val="0"/>
        <w:i w:val="0"/>
        <w:iCs w:val="0"/>
        <w:color w:val="353535"/>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start w:val="1"/>
      <w:numFmt w:val="bullet"/>
      <w:lvlText w:val="○"/>
      <w:lvlJc w:val="left"/>
      <w:pPr>
        <w:ind w:left="1440" w:hanging="360"/>
      </w:pPr>
      <w:rPr>
        <w:rFonts w:ascii="Calibri" w:hAnsi="Calibri" w:cs="Calibri"/>
        <w:b w:val="0"/>
        <w:bCs w:val="0"/>
        <w:i w:val="0"/>
        <w:iCs w:val="0"/>
        <w:color w:val="353535"/>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start w:val="1"/>
      <w:numFmt w:val="bullet"/>
      <w:lvlText w:val="○"/>
      <w:lvlJc w:val="left"/>
      <w:pPr>
        <w:ind w:left="1440" w:hanging="360"/>
      </w:pPr>
      <w:rPr>
        <w:rFonts w:ascii="Calibri" w:hAnsi="Calibri" w:cs="Calibri"/>
        <w:b w:val="0"/>
        <w:bCs w:val="0"/>
        <w:i w:val="0"/>
        <w:iCs w:val="0"/>
        <w:color w:val="353535"/>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FFFFFFFF">
      <w:start w:val="1"/>
      <w:numFmt w:val="bullet"/>
      <w:lvlText w:val="●"/>
      <w:lvlJc w:val="left"/>
      <w:pPr>
        <w:ind w:left="720" w:hanging="360"/>
      </w:pPr>
      <w:rPr>
        <w:rFonts w:ascii="Calibri" w:hAnsi="Calibri" w:cs="Calibri"/>
        <w:b/>
        <w:bCs/>
        <w:i w:val="0"/>
        <w:iCs w:val="0"/>
        <w:color w:val="353535"/>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start w:val="1"/>
      <w:numFmt w:val="bullet"/>
      <w:lvlText w:val="○"/>
      <w:lvlJc w:val="left"/>
      <w:pPr>
        <w:ind w:left="1440" w:hanging="360"/>
      </w:pPr>
      <w:rPr>
        <w:rFonts w:ascii="Calibri" w:hAnsi="Calibri" w:cs="Calibri"/>
        <w:b w:val="0"/>
        <w:bCs w:val="0"/>
        <w:i w:val="0"/>
        <w:iCs w:val="0"/>
        <w:color w:val="353535"/>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start w:val="1"/>
      <w:numFmt w:val="bullet"/>
      <w:lvlText w:val="○"/>
      <w:lvlJc w:val="left"/>
      <w:pPr>
        <w:ind w:left="1440" w:hanging="360"/>
      </w:pPr>
      <w:rPr>
        <w:rFonts w:ascii="Calibri" w:hAnsi="Calibri" w:cs="Calibri"/>
        <w:b w:val="0"/>
        <w:bCs w:val="0"/>
        <w:i w:val="0"/>
        <w:iCs w:val="0"/>
        <w:color w:val="353535"/>
        <w:sz w:val="22"/>
        <w:szCs w:val="22"/>
      </w:rPr>
    </w:lvl>
    <w:lvl w:ilvl="2" w:tplc="FFFFFFFF">
      <w:start w:val="1"/>
      <w:numFmt w:val="bullet"/>
      <w:lvlText w:val="○"/>
      <w:lvlJc w:val="left"/>
      <w:pPr>
        <w:ind w:left="2160" w:hanging="360"/>
      </w:pPr>
      <w:rPr>
        <w:rFonts w:ascii="Calibri" w:hAnsi="Calibri" w:cs="Calibri"/>
        <w:b w:val="0"/>
        <w:bCs w:val="0"/>
        <w:i w:val="0"/>
        <w:iCs w:val="0"/>
        <w:color w:val="353535"/>
        <w:sz w:val="22"/>
        <w:szCs w:val="2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FFFFFFFF">
      <w:start w:val="1"/>
      <w:numFmt w:val="bullet"/>
      <w:lvlText w:val="●"/>
      <w:lvlJc w:val="left"/>
      <w:pPr>
        <w:ind w:left="720" w:hanging="360"/>
      </w:pPr>
      <w:rPr>
        <w:rFonts w:ascii="Calibri" w:hAnsi="Calibri" w:cs="Calibri"/>
        <w:b w:val="0"/>
        <w:bCs w:val="0"/>
        <w:i w:val="0"/>
        <w:iCs w:val="0"/>
        <w:color w:val="0000FF"/>
        <w:sz w:val="22"/>
        <w:szCs w:val="22"/>
        <w:u w:val="singl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start w:val="1"/>
      <w:numFmt w:val="bullet"/>
      <w:lvlText w:val="○"/>
      <w:lvlJc w:val="left"/>
      <w:pPr>
        <w:ind w:left="1440" w:hanging="360"/>
      </w:pPr>
      <w:rPr>
        <w:rFonts w:ascii="Calibri" w:hAnsi="Calibri" w:cs="Calibri"/>
        <w:b w:val="0"/>
        <w:bCs w:val="0"/>
        <w:i w:val="0"/>
        <w:iCs w:val="0"/>
        <w:color w:val="353535"/>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FFFFFFFF">
      <w:start w:val="1"/>
      <w:numFmt w:val="bullet"/>
      <w:lvlText w:val="○"/>
      <w:lvlJc w:val="left"/>
      <w:pPr>
        <w:ind w:left="1440" w:hanging="360"/>
      </w:pPr>
      <w:rPr>
        <w:rFonts w:ascii="Calibri" w:hAnsi="Calibri" w:cs="Calibri"/>
        <w:b w:val="0"/>
        <w:bCs w:val="0"/>
        <w:i w:val="0"/>
        <w:iCs w:val="0"/>
        <w:color w:val="353535"/>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21A5FF8"/>
    <w:multiLevelType w:val="hybridMultilevel"/>
    <w:tmpl w:val="E8802202"/>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0A977503"/>
    <w:multiLevelType w:val="hybridMultilevel"/>
    <w:tmpl w:val="9ECEEAE2"/>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7F840B1"/>
    <w:multiLevelType w:val="hybridMultilevel"/>
    <w:tmpl w:val="271E054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15:restartNumberingAfterBreak="0">
    <w:nsid w:val="194C23C5"/>
    <w:multiLevelType w:val="hybridMultilevel"/>
    <w:tmpl w:val="D3BC75B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1" w15:restartNumberingAfterBreak="0">
    <w:nsid w:val="1FFA78D3"/>
    <w:multiLevelType w:val="hybridMultilevel"/>
    <w:tmpl w:val="0B1C94D8"/>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E3029ED"/>
    <w:multiLevelType w:val="hybridMultilevel"/>
    <w:tmpl w:val="2CB0A6CA"/>
    <w:lvl w:ilvl="0" w:tplc="FFFFFFFF">
      <w:start w:val="1"/>
      <w:numFmt w:val="bullet"/>
      <w:lvlText w:val="●"/>
      <w:lvlJc w:val="left"/>
      <w:pPr>
        <w:ind w:left="2160" w:hanging="360"/>
      </w:pPr>
      <w:rPr>
        <w:rFonts w:ascii="Calibri" w:hAnsi="Calibri" w:cs="Calibri" w:hint="default"/>
        <w:b w:val="0"/>
        <w:bCs w:val="0"/>
        <w:i w:val="0"/>
        <w:iCs w:val="0"/>
        <w:color w:val="353535"/>
        <w:sz w:val="22"/>
        <w:szCs w:val="22"/>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3" w15:restartNumberingAfterBreak="0">
    <w:nsid w:val="2EC61DFD"/>
    <w:multiLevelType w:val="hybridMultilevel"/>
    <w:tmpl w:val="8FE27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18C017E"/>
    <w:multiLevelType w:val="hybridMultilevel"/>
    <w:tmpl w:val="F2925784"/>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33E13EA"/>
    <w:multiLevelType w:val="hybridMultilevel"/>
    <w:tmpl w:val="4196A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59A1DBB"/>
    <w:multiLevelType w:val="hybridMultilevel"/>
    <w:tmpl w:val="A6D83C5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C0A16CF"/>
    <w:multiLevelType w:val="hybridMultilevel"/>
    <w:tmpl w:val="8A50B32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60569CA"/>
    <w:multiLevelType w:val="hybridMultilevel"/>
    <w:tmpl w:val="619641DE"/>
    <w:lvl w:ilvl="0" w:tplc="FFFFFFFF">
      <w:start w:val="1"/>
      <w:numFmt w:val="bullet"/>
      <w:lvlText w:val="●"/>
      <w:lvlJc w:val="left"/>
      <w:pPr>
        <w:ind w:left="1440" w:hanging="360"/>
      </w:pPr>
      <w:rPr>
        <w:rFonts w:ascii="Calibri" w:hAnsi="Calibri" w:cs="Calibri"/>
        <w:b w:val="0"/>
        <w:bCs w:val="0"/>
        <w:i w:val="0"/>
        <w:iCs w:val="0"/>
        <w:color w:val="353535"/>
        <w:sz w:val="22"/>
        <w:szCs w:val="22"/>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4883073C"/>
    <w:multiLevelType w:val="hybridMultilevel"/>
    <w:tmpl w:val="77A20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4CB2B53"/>
    <w:multiLevelType w:val="hybridMultilevel"/>
    <w:tmpl w:val="99F013A8"/>
    <w:lvl w:ilvl="0" w:tplc="04060003">
      <w:start w:val="1"/>
      <w:numFmt w:val="bullet"/>
      <w:lvlText w:val="o"/>
      <w:lvlJc w:val="left"/>
      <w:pPr>
        <w:ind w:left="1080" w:hanging="360"/>
      </w:pPr>
      <w:rPr>
        <w:rFonts w:ascii="Courier New" w:hAnsi="Courier New" w:cs="Courier New" w:hint="default"/>
      </w:rPr>
    </w:lvl>
    <w:lvl w:ilvl="1" w:tplc="04060001">
      <w:start w:val="1"/>
      <w:numFmt w:val="bullet"/>
      <w:lvlText w:val=""/>
      <w:lvlJc w:val="left"/>
      <w:pPr>
        <w:ind w:left="1800" w:hanging="360"/>
      </w:pPr>
      <w:rPr>
        <w:rFonts w:ascii="Symbol" w:hAnsi="Symbo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586274A4"/>
    <w:multiLevelType w:val="hybridMultilevel"/>
    <w:tmpl w:val="ECCCDF9C"/>
    <w:lvl w:ilvl="0" w:tplc="FFFFFFFF">
      <w:start w:val="1"/>
      <w:numFmt w:val="bullet"/>
      <w:lvlText w:val="●"/>
      <w:lvlJc w:val="left"/>
      <w:pPr>
        <w:ind w:left="720" w:hanging="360"/>
      </w:pPr>
      <w:rPr>
        <w:rFonts w:ascii="Calibri" w:hAnsi="Calibri" w:cs="Calibri"/>
        <w:b w:val="0"/>
        <w:bCs w:val="0"/>
        <w:i w:val="0"/>
        <w:iCs w:val="0"/>
        <w:color w:val="353535"/>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B256BB"/>
    <w:multiLevelType w:val="hybridMultilevel"/>
    <w:tmpl w:val="056436B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3" w15:restartNumberingAfterBreak="0">
    <w:nsid w:val="6F475930"/>
    <w:multiLevelType w:val="hybridMultilevel"/>
    <w:tmpl w:val="7D5A8C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2225AD3"/>
    <w:multiLevelType w:val="hybridMultilevel"/>
    <w:tmpl w:val="308CFBB0"/>
    <w:lvl w:ilvl="0" w:tplc="FFFFFFFF">
      <w:start w:val="1"/>
      <w:numFmt w:val="bullet"/>
      <w:lvlText w:val="●"/>
      <w:lvlJc w:val="left"/>
      <w:pPr>
        <w:ind w:left="2160" w:hanging="360"/>
      </w:pPr>
      <w:rPr>
        <w:rFonts w:ascii="Calibri" w:hAnsi="Calibri" w:cs="Calibri"/>
        <w:b w:val="0"/>
        <w:bCs w:val="0"/>
        <w:i w:val="0"/>
        <w:iCs w:val="0"/>
        <w:color w:val="353535"/>
        <w:sz w:val="22"/>
        <w:szCs w:val="22"/>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5" w15:restartNumberingAfterBreak="0">
    <w:nsid w:val="72CF500D"/>
    <w:multiLevelType w:val="hybridMultilevel"/>
    <w:tmpl w:val="0ED0921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2DE0024"/>
    <w:multiLevelType w:val="hybridMultilevel"/>
    <w:tmpl w:val="2034B9C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62D755A"/>
    <w:multiLevelType w:val="hybridMultilevel"/>
    <w:tmpl w:val="989C25B2"/>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8" w15:restartNumberingAfterBreak="0">
    <w:nsid w:val="767362E1"/>
    <w:multiLevelType w:val="hybridMultilevel"/>
    <w:tmpl w:val="60B6BE5C"/>
    <w:lvl w:ilvl="0" w:tplc="04060003">
      <w:start w:val="1"/>
      <w:numFmt w:val="bullet"/>
      <w:lvlText w:val="o"/>
      <w:lvlJc w:val="left"/>
      <w:pPr>
        <w:ind w:left="1080" w:hanging="360"/>
      </w:pPr>
      <w:rPr>
        <w:rFonts w:ascii="Courier New" w:hAnsi="Courier New" w:cs="Courier New" w:hint="default"/>
      </w:rPr>
    </w:lvl>
    <w:lvl w:ilvl="1" w:tplc="57F6D90E">
      <w:start w:val="1"/>
      <w:numFmt w:val="bullet"/>
      <w:lvlText w:val="-"/>
      <w:lvlJc w:val="left"/>
      <w:pPr>
        <w:ind w:left="1800" w:hanging="360"/>
      </w:pPr>
      <w:rPr>
        <w:rFonts w:ascii="Calibri" w:eastAsia="Calibri" w:hAnsi="Calibri" w:cs="Times New Roman"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35"/>
  </w:num>
  <w:num w:numId="20">
    <w:abstractNumId w:val="33"/>
  </w:num>
  <w:num w:numId="21">
    <w:abstractNumId w:val="25"/>
  </w:num>
  <w:num w:numId="22">
    <w:abstractNumId w:val="38"/>
  </w:num>
  <w:num w:numId="23">
    <w:abstractNumId w:val="26"/>
  </w:num>
  <w:num w:numId="24">
    <w:abstractNumId w:val="27"/>
  </w:num>
  <w:num w:numId="25">
    <w:abstractNumId w:val="36"/>
  </w:num>
  <w:num w:numId="26">
    <w:abstractNumId w:val="30"/>
  </w:num>
  <w:num w:numId="27">
    <w:abstractNumId w:val="29"/>
  </w:num>
  <w:num w:numId="28">
    <w:abstractNumId w:val="19"/>
  </w:num>
  <w:num w:numId="29">
    <w:abstractNumId w:val="32"/>
  </w:num>
  <w:num w:numId="30">
    <w:abstractNumId w:val="20"/>
  </w:num>
  <w:num w:numId="31">
    <w:abstractNumId w:val="22"/>
  </w:num>
  <w:num w:numId="32">
    <w:abstractNumId w:val="34"/>
  </w:num>
  <w:num w:numId="33">
    <w:abstractNumId w:val="37"/>
  </w:num>
  <w:num w:numId="34">
    <w:abstractNumId w:val="31"/>
  </w:num>
  <w:num w:numId="35">
    <w:abstractNumId w:val="28"/>
  </w:num>
  <w:num w:numId="36">
    <w:abstractNumId w:val="21"/>
  </w:num>
  <w:num w:numId="37">
    <w:abstractNumId w:val="24"/>
  </w:num>
  <w:num w:numId="38">
    <w:abstractNumId w:val="1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6D"/>
    <w:rsid w:val="00000BD8"/>
    <w:rsid w:val="00001055"/>
    <w:rsid w:val="00003103"/>
    <w:rsid w:val="000031CD"/>
    <w:rsid w:val="00004903"/>
    <w:rsid w:val="000054B6"/>
    <w:rsid w:val="0000702D"/>
    <w:rsid w:val="000071F1"/>
    <w:rsid w:val="00011268"/>
    <w:rsid w:val="00011276"/>
    <w:rsid w:val="000112D8"/>
    <w:rsid w:val="0001139A"/>
    <w:rsid w:val="00011508"/>
    <w:rsid w:val="00012C25"/>
    <w:rsid w:val="0001457C"/>
    <w:rsid w:val="00016A9C"/>
    <w:rsid w:val="00017760"/>
    <w:rsid w:val="000177B4"/>
    <w:rsid w:val="00017910"/>
    <w:rsid w:val="0002121D"/>
    <w:rsid w:val="00021249"/>
    <w:rsid w:val="00022915"/>
    <w:rsid w:val="0002359A"/>
    <w:rsid w:val="00023D7E"/>
    <w:rsid w:val="00027566"/>
    <w:rsid w:val="0003083F"/>
    <w:rsid w:val="00031C1D"/>
    <w:rsid w:val="0003429F"/>
    <w:rsid w:val="00034E72"/>
    <w:rsid w:val="00036B6F"/>
    <w:rsid w:val="00036D6B"/>
    <w:rsid w:val="00037C66"/>
    <w:rsid w:val="0004150D"/>
    <w:rsid w:val="00041E81"/>
    <w:rsid w:val="000428D8"/>
    <w:rsid w:val="00042F5B"/>
    <w:rsid w:val="000441AA"/>
    <w:rsid w:val="00045565"/>
    <w:rsid w:val="00045D4D"/>
    <w:rsid w:val="00050792"/>
    <w:rsid w:val="00052820"/>
    <w:rsid w:val="0005307A"/>
    <w:rsid w:val="00055432"/>
    <w:rsid w:val="00055FD8"/>
    <w:rsid w:val="0005656F"/>
    <w:rsid w:val="00057E22"/>
    <w:rsid w:val="000603EA"/>
    <w:rsid w:val="00060A5D"/>
    <w:rsid w:val="00061A38"/>
    <w:rsid w:val="000621D4"/>
    <w:rsid w:val="00062E0B"/>
    <w:rsid w:val="00063D74"/>
    <w:rsid w:val="00063F59"/>
    <w:rsid w:val="000661A8"/>
    <w:rsid w:val="00066DF2"/>
    <w:rsid w:val="0007105A"/>
    <w:rsid w:val="000713E1"/>
    <w:rsid w:val="000714E9"/>
    <w:rsid w:val="00071EBA"/>
    <w:rsid w:val="000721F4"/>
    <w:rsid w:val="0007220C"/>
    <w:rsid w:val="00074F41"/>
    <w:rsid w:val="00075A00"/>
    <w:rsid w:val="00076131"/>
    <w:rsid w:val="00076315"/>
    <w:rsid w:val="0008217B"/>
    <w:rsid w:val="0008231B"/>
    <w:rsid w:val="0008388D"/>
    <w:rsid w:val="00083C9B"/>
    <w:rsid w:val="0008578E"/>
    <w:rsid w:val="0008663A"/>
    <w:rsid w:val="000868DC"/>
    <w:rsid w:val="00087055"/>
    <w:rsid w:val="00087234"/>
    <w:rsid w:val="00087384"/>
    <w:rsid w:val="000873EA"/>
    <w:rsid w:val="00087EEF"/>
    <w:rsid w:val="00090B14"/>
    <w:rsid w:val="0009125B"/>
    <w:rsid w:val="000919CA"/>
    <w:rsid w:val="0009281C"/>
    <w:rsid w:val="000931E1"/>
    <w:rsid w:val="000977EB"/>
    <w:rsid w:val="000A0008"/>
    <w:rsid w:val="000A1588"/>
    <w:rsid w:val="000A3A41"/>
    <w:rsid w:val="000A3F92"/>
    <w:rsid w:val="000A4091"/>
    <w:rsid w:val="000A4763"/>
    <w:rsid w:val="000A54C8"/>
    <w:rsid w:val="000A57A8"/>
    <w:rsid w:val="000A5938"/>
    <w:rsid w:val="000A60F8"/>
    <w:rsid w:val="000A6BCF"/>
    <w:rsid w:val="000A78E9"/>
    <w:rsid w:val="000A798D"/>
    <w:rsid w:val="000A7FB9"/>
    <w:rsid w:val="000B0B10"/>
    <w:rsid w:val="000B174B"/>
    <w:rsid w:val="000B193C"/>
    <w:rsid w:val="000B3C0F"/>
    <w:rsid w:val="000B3CFE"/>
    <w:rsid w:val="000B3E33"/>
    <w:rsid w:val="000B59A6"/>
    <w:rsid w:val="000B5AE2"/>
    <w:rsid w:val="000B64B7"/>
    <w:rsid w:val="000B69A7"/>
    <w:rsid w:val="000B785A"/>
    <w:rsid w:val="000C0F3A"/>
    <w:rsid w:val="000C1CCC"/>
    <w:rsid w:val="000C39C5"/>
    <w:rsid w:val="000C4B23"/>
    <w:rsid w:val="000D043A"/>
    <w:rsid w:val="000D0C70"/>
    <w:rsid w:val="000D229A"/>
    <w:rsid w:val="000D4F85"/>
    <w:rsid w:val="000D567E"/>
    <w:rsid w:val="000D5A4A"/>
    <w:rsid w:val="000D60B7"/>
    <w:rsid w:val="000D6663"/>
    <w:rsid w:val="000D6D1F"/>
    <w:rsid w:val="000D7C43"/>
    <w:rsid w:val="000D7F7B"/>
    <w:rsid w:val="000E0884"/>
    <w:rsid w:val="000E24AE"/>
    <w:rsid w:val="000E2610"/>
    <w:rsid w:val="000E2A80"/>
    <w:rsid w:val="000E2CD0"/>
    <w:rsid w:val="000E2DD4"/>
    <w:rsid w:val="000E63D4"/>
    <w:rsid w:val="000E6D0A"/>
    <w:rsid w:val="000E7215"/>
    <w:rsid w:val="000F127B"/>
    <w:rsid w:val="000F1455"/>
    <w:rsid w:val="000F430C"/>
    <w:rsid w:val="000F4BC9"/>
    <w:rsid w:val="000F5117"/>
    <w:rsid w:val="000F5869"/>
    <w:rsid w:val="000F58AA"/>
    <w:rsid w:val="000F5B32"/>
    <w:rsid w:val="000F5EBC"/>
    <w:rsid w:val="000F6953"/>
    <w:rsid w:val="000F6F6E"/>
    <w:rsid w:val="000F74FD"/>
    <w:rsid w:val="0010118E"/>
    <w:rsid w:val="001019BF"/>
    <w:rsid w:val="00101AF4"/>
    <w:rsid w:val="00102033"/>
    <w:rsid w:val="00102571"/>
    <w:rsid w:val="00103CEF"/>
    <w:rsid w:val="001102D1"/>
    <w:rsid w:val="00110D6E"/>
    <w:rsid w:val="00110DB1"/>
    <w:rsid w:val="00110EBE"/>
    <w:rsid w:val="00110EE2"/>
    <w:rsid w:val="001148A7"/>
    <w:rsid w:val="00114A94"/>
    <w:rsid w:val="00114FB5"/>
    <w:rsid w:val="00115B39"/>
    <w:rsid w:val="001174BB"/>
    <w:rsid w:val="001223D0"/>
    <w:rsid w:val="001238B6"/>
    <w:rsid w:val="001249B5"/>
    <w:rsid w:val="00124A75"/>
    <w:rsid w:val="0012514F"/>
    <w:rsid w:val="00125675"/>
    <w:rsid w:val="001256B7"/>
    <w:rsid w:val="0012648B"/>
    <w:rsid w:val="00135787"/>
    <w:rsid w:val="00140313"/>
    <w:rsid w:val="00141281"/>
    <w:rsid w:val="0014511C"/>
    <w:rsid w:val="00145369"/>
    <w:rsid w:val="00147B50"/>
    <w:rsid w:val="00150553"/>
    <w:rsid w:val="001507CA"/>
    <w:rsid w:val="0015285D"/>
    <w:rsid w:val="00152F6A"/>
    <w:rsid w:val="0015486F"/>
    <w:rsid w:val="00155487"/>
    <w:rsid w:val="0015675F"/>
    <w:rsid w:val="001569B8"/>
    <w:rsid w:val="00156DE4"/>
    <w:rsid w:val="00157A16"/>
    <w:rsid w:val="001603C8"/>
    <w:rsid w:val="001613DB"/>
    <w:rsid w:val="0016206E"/>
    <w:rsid w:val="001623FD"/>
    <w:rsid w:val="00164602"/>
    <w:rsid w:val="00165156"/>
    <w:rsid w:val="00165CBF"/>
    <w:rsid w:val="00165E38"/>
    <w:rsid w:val="00167A09"/>
    <w:rsid w:val="00170291"/>
    <w:rsid w:val="00171F6B"/>
    <w:rsid w:val="0017236A"/>
    <w:rsid w:val="0017294A"/>
    <w:rsid w:val="0017316D"/>
    <w:rsid w:val="0017646C"/>
    <w:rsid w:val="00176793"/>
    <w:rsid w:val="0018009C"/>
    <w:rsid w:val="00180FCE"/>
    <w:rsid w:val="00182097"/>
    <w:rsid w:val="0018234F"/>
    <w:rsid w:val="00182436"/>
    <w:rsid w:val="00182F49"/>
    <w:rsid w:val="001841E6"/>
    <w:rsid w:val="00184E9E"/>
    <w:rsid w:val="0018616C"/>
    <w:rsid w:val="00186890"/>
    <w:rsid w:val="00186B63"/>
    <w:rsid w:val="00186E60"/>
    <w:rsid w:val="001871DC"/>
    <w:rsid w:val="00187AD5"/>
    <w:rsid w:val="00191E7E"/>
    <w:rsid w:val="00192D2B"/>
    <w:rsid w:val="001947F8"/>
    <w:rsid w:val="001961D8"/>
    <w:rsid w:val="001969F0"/>
    <w:rsid w:val="001971D1"/>
    <w:rsid w:val="0019730C"/>
    <w:rsid w:val="001A0C19"/>
    <w:rsid w:val="001A17B5"/>
    <w:rsid w:val="001A25A3"/>
    <w:rsid w:val="001A3FB5"/>
    <w:rsid w:val="001A3FEF"/>
    <w:rsid w:val="001A5949"/>
    <w:rsid w:val="001A5E46"/>
    <w:rsid w:val="001A701F"/>
    <w:rsid w:val="001B0036"/>
    <w:rsid w:val="001B0399"/>
    <w:rsid w:val="001B1836"/>
    <w:rsid w:val="001B2BDE"/>
    <w:rsid w:val="001B5581"/>
    <w:rsid w:val="001B5DBC"/>
    <w:rsid w:val="001C147E"/>
    <w:rsid w:val="001C3370"/>
    <w:rsid w:val="001C4DBC"/>
    <w:rsid w:val="001C5745"/>
    <w:rsid w:val="001C6B78"/>
    <w:rsid w:val="001D227B"/>
    <w:rsid w:val="001D2658"/>
    <w:rsid w:val="001D2C92"/>
    <w:rsid w:val="001D2E3A"/>
    <w:rsid w:val="001D3F03"/>
    <w:rsid w:val="001D42CC"/>
    <w:rsid w:val="001D443D"/>
    <w:rsid w:val="001D5214"/>
    <w:rsid w:val="001D53F7"/>
    <w:rsid w:val="001D677E"/>
    <w:rsid w:val="001D6B32"/>
    <w:rsid w:val="001D7CA5"/>
    <w:rsid w:val="001E0E4A"/>
    <w:rsid w:val="001E149C"/>
    <w:rsid w:val="001E14C8"/>
    <w:rsid w:val="001E240C"/>
    <w:rsid w:val="001E2B4D"/>
    <w:rsid w:val="001E2DCE"/>
    <w:rsid w:val="001E340B"/>
    <w:rsid w:val="001E3A21"/>
    <w:rsid w:val="001E3FDB"/>
    <w:rsid w:val="001E7449"/>
    <w:rsid w:val="001F0172"/>
    <w:rsid w:val="001F0306"/>
    <w:rsid w:val="001F070C"/>
    <w:rsid w:val="001F4337"/>
    <w:rsid w:val="001F4402"/>
    <w:rsid w:val="001F576D"/>
    <w:rsid w:val="001F59B3"/>
    <w:rsid w:val="00201445"/>
    <w:rsid w:val="00202B39"/>
    <w:rsid w:val="00204740"/>
    <w:rsid w:val="00206C00"/>
    <w:rsid w:val="002072DC"/>
    <w:rsid w:val="00207EBD"/>
    <w:rsid w:val="00211921"/>
    <w:rsid w:val="00211E65"/>
    <w:rsid w:val="002128B9"/>
    <w:rsid w:val="00212A0B"/>
    <w:rsid w:val="00212F50"/>
    <w:rsid w:val="002132AF"/>
    <w:rsid w:val="00214BB6"/>
    <w:rsid w:val="00214C55"/>
    <w:rsid w:val="002158F8"/>
    <w:rsid w:val="00216D44"/>
    <w:rsid w:val="00220DFE"/>
    <w:rsid w:val="002220DD"/>
    <w:rsid w:val="00222B82"/>
    <w:rsid w:val="002302EE"/>
    <w:rsid w:val="00230D8D"/>
    <w:rsid w:val="00231B05"/>
    <w:rsid w:val="00232FAD"/>
    <w:rsid w:val="0023377C"/>
    <w:rsid w:val="00233AD3"/>
    <w:rsid w:val="00235810"/>
    <w:rsid w:val="00237360"/>
    <w:rsid w:val="00237F1D"/>
    <w:rsid w:val="002413A8"/>
    <w:rsid w:val="002414F8"/>
    <w:rsid w:val="00241BE8"/>
    <w:rsid w:val="0024224B"/>
    <w:rsid w:val="00243810"/>
    <w:rsid w:val="00243A59"/>
    <w:rsid w:val="0024417C"/>
    <w:rsid w:val="00244EBB"/>
    <w:rsid w:val="0024567E"/>
    <w:rsid w:val="00246AFD"/>
    <w:rsid w:val="002511B2"/>
    <w:rsid w:val="00252A46"/>
    <w:rsid w:val="0025356F"/>
    <w:rsid w:val="0025395F"/>
    <w:rsid w:val="00255ACC"/>
    <w:rsid w:val="002565A8"/>
    <w:rsid w:val="002569EC"/>
    <w:rsid w:val="002572DC"/>
    <w:rsid w:val="00260E8F"/>
    <w:rsid w:val="00262F08"/>
    <w:rsid w:val="00263BD3"/>
    <w:rsid w:val="00263D23"/>
    <w:rsid w:val="0026490C"/>
    <w:rsid w:val="00267848"/>
    <w:rsid w:val="00267FD2"/>
    <w:rsid w:val="0027076C"/>
    <w:rsid w:val="00271653"/>
    <w:rsid w:val="00272A0B"/>
    <w:rsid w:val="00272A4F"/>
    <w:rsid w:val="00272AAD"/>
    <w:rsid w:val="002756D8"/>
    <w:rsid w:val="002758AC"/>
    <w:rsid w:val="002762B4"/>
    <w:rsid w:val="00277E73"/>
    <w:rsid w:val="002803C4"/>
    <w:rsid w:val="002807CC"/>
    <w:rsid w:val="00280DA7"/>
    <w:rsid w:val="00280F6E"/>
    <w:rsid w:val="0028581A"/>
    <w:rsid w:val="00286966"/>
    <w:rsid w:val="00286A73"/>
    <w:rsid w:val="00287D7A"/>
    <w:rsid w:val="00291C8C"/>
    <w:rsid w:val="002921F3"/>
    <w:rsid w:val="0029248D"/>
    <w:rsid w:val="00292567"/>
    <w:rsid w:val="0029322B"/>
    <w:rsid w:val="002937C6"/>
    <w:rsid w:val="002959FD"/>
    <w:rsid w:val="002973BC"/>
    <w:rsid w:val="002974E1"/>
    <w:rsid w:val="002A0620"/>
    <w:rsid w:val="002A3BBC"/>
    <w:rsid w:val="002A549D"/>
    <w:rsid w:val="002A666B"/>
    <w:rsid w:val="002A7A43"/>
    <w:rsid w:val="002B1E60"/>
    <w:rsid w:val="002B363A"/>
    <w:rsid w:val="002B4A05"/>
    <w:rsid w:val="002B5736"/>
    <w:rsid w:val="002B7ECB"/>
    <w:rsid w:val="002C0A85"/>
    <w:rsid w:val="002C0B81"/>
    <w:rsid w:val="002C2864"/>
    <w:rsid w:val="002C4C13"/>
    <w:rsid w:val="002C4CD4"/>
    <w:rsid w:val="002C542F"/>
    <w:rsid w:val="002C7198"/>
    <w:rsid w:val="002D1B74"/>
    <w:rsid w:val="002D246F"/>
    <w:rsid w:val="002D32BF"/>
    <w:rsid w:val="002D3C8D"/>
    <w:rsid w:val="002D4911"/>
    <w:rsid w:val="002D515A"/>
    <w:rsid w:val="002D5853"/>
    <w:rsid w:val="002D7026"/>
    <w:rsid w:val="002E1158"/>
    <w:rsid w:val="002E12A5"/>
    <w:rsid w:val="002E438A"/>
    <w:rsid w:val="002E6C39"/>
    <w:rsid w:val="002E6DA6"/>
    <w:rsid w:val="002F10C5"/>
    <w:rsid w:val="002F3953"/>
    <w:rsid w:val="002F47CE"/>
    <w:rsid w:val="002F5B5C"/>
    <w:rsid w:val="002F618F"/>
    <w:rsid w:val="002F7684"/>
    <w:rsid w:val="003024AC"/>
    <w:rsid w:val="00311465"/>
    <w:rsid w:val="00311DCA"/>
    <w:rsid w:val="003140F2"/>
    <w:rsid w:val="0031530F"/>
    <w:rsid w:val="00316102"/>
    <w:rsid w:val="00317654"/>
    <w:rsid w:val="0032000D"/>
    <w:rsid w:val="003214F3"/>
    <w:rsid w:val="00321551"/>
    <w:rsid w:val="00321C59"/>
    <w:rsid w:val="00321C6E"/>
    <w:rsid w:val="0032267F"/>
    <w:rsid w:val="00322A41"/>
    <w:rsid w:val="00322B42"/>
    <w:rsid w:val="00324B08"/>
    <w:rsid w:val="00324DE1"/>
    <w:rsid w:val="00324E37"/>
    <w:rsid w:val="003266BE"/>
    <w:rsid w:val="003270AB"/>
    <w:rsid w:val="00327186"/>
    <w:rsid w:val="00327A7B"/>
    <w:rsid w:val="00327B32"/>
    <w:rsid w:val="00327E00"/>
    <w:rsid w:val="0033002D"/>
    <w:rsid w:val="003306B8"/>
    <w:rsid w:val="00331150"/>
    <w:rsid w:val="0033198E"/>
    <w:rsid w:val="00332C72"/>
    <w:rsid w:val="00333DF8"/>
    <w:rsid w:val="00334500"/>
    <w:rsid w:val="00335D18"/>
    <w:rsid w:val="0033677D"/>
    <w:rsid w:val="003401BB"/>
    <w:rsid w:val="00342F31"/>
    <w:rsid w:val="00344468"/>
    <w:rsid w:val="00344D6F"/>
    <w:rsid w:val="00345D63"/>
    <w:rsid w:val="003468AE"/>
    <w:rsid w:val="00347480"/>
    <w:rsid w:val="00347C1D"/>
    <w:rsid w:val="003537B9"/>
    <w:rsid w:val="00354B30"/>
    <w:rsid w:val="003552A3"/>
    <w:rsid w:val="00355320"/>
    <w:rsid w:val="00355797"/>
    <w:rsid w:val="003576E5"/>
    <w:rsid w:val="00360943"/>
    <w:rsid w:val="003625B3"/>
    <w:rsid w:val="003638AE"/>
    <w:rsid w:val="00363FAD"/>
    <w:rsid w:val="003647FB"/>
    <w:rsid w:val="0036574B"/>
    <w:rsid w:val="003657C3"/>
    <w:rsid w:val="00365BFF"/>
    <w:rsid w:val="00365CA4"/>
    <w:rsid w:val="0036694E"/>
    <w:rsid w:val="00366B3A"/>
    <w:rsid w:val="00367C64"/>
    <w:rsid w:val="00370E5F"/>
    <w:rsid w:val="00371D5C"/>
    <w:rsid w:val="0037234B"/>
    <w:rsid w:val="00373198"/>
    <w:rsid w:val="003739CC"/>
    <w:rsid w:val="00373A89"/>
    <w:rsid w:val="00374772"/>
    <w:rsid w:val="00377657"/>
    <w:rsid w:val="00377882"/>
    <w:rsid w:val="00377CAF"/>
    <w:rsid w:val="0038177A"/>
    <w:rsid w:val="003830B0"/>
    <w:rsid w:val="003832C6"/>
    <w:rsid w:val="003849C1"/>
    <w:rsid w:val="00386719"/>
    <w:rsid w:val="00386769"/>
    <w:rsid w:val="003872AB"/>
    <w:rsid w:val="00391558"/>
    <w:rsid w:val="00392203"/>
    <w:rsid w:val="00392387"/>
    <w:rsid w:val="00392AD8"/>
    <w:rsid w:val="0039414F"/>
    <w:rsid w:val="003941E0"/>
    <w:rsid w:val="0039505D"/>
    <w:rsid w:val="0039578E"/>
    <w:rsid w:val="003963C4"/>
    <w:rsid w:val="0039765C"/>
    <w:rsid w:val="003A040B"/>
    <w:rsid w:val="003A080D"/>
    <w:rsid w:val="003A1C23"/>
    <w:rsid w:val="003A699B"/>
    <w:rsid w:val="003A7768"/>
    <w:rsid w:val="003B04DB"/>
    <w:rsid w:val="003B2F41"/>
    <w:rsid w:val="003B458E"/>
    <w:rsid w:val="003B4AD7"/>
    <w:rsid w:val="003B4B4F"/>
    <w:rsid w:val="003C0DEA"/>
    <w:rsid w:val="003C2050"/>
    <w:rsid w:val="003C2BA1"/>
    <w:rsid w:val="003C3D9C"/>
    <w:rsid w:val="003C6070"/>
    <w:rsid w:val="003D0E66"/>
    <w:rsid w:val="003D1112"/>
    <w:rsid w:val="003D16D6"/>
    <w:rsid w:val="003D3352"/>
    <w:rsid w:val="003D46D1"/>
    <w:rsid w:val="003D5635"/>
    <w:rsid w:val="003D5B30"/>
    <w:rsid w:val="003D6466"/>
    <w:rsid w:val="003D6EEA"/>
    <w:rsid w:val="003E14DF"/>
    <w:rsid w:val="003E30A8"/>
    <w:rsid w:val="003E3C4B"/>
    <w:rsid w:val="003E3F33"/>
    <w:rsid w:val="003E5387"/>
    <w:rsid w:val="003E6021"/>
    <w:rsid w:val="003E6AF1"/>
    <w:rsid w:val="003E70CD"/>
    <w:rsid w:val="003E73BB"/>
    <w:rsid w:val="003E7EE8"/>
    <w:rsid w:val="003F170C"/>
    <w:rsid w:val="003F1DBA"/>
    <w:rsid w:val="003F1E25"/>
    <w:rsid w:val="003F2E2C"/>
    <w:rsid w:val="003F2EDD"/>
    <w:rsid w:val="003F3607"/>
    <w:rsid w:val="003F4020"/>
    <w:rsid w:val="003F4817"/>
    <w:rsid w:val="003F54BC"/>
    <w:rsid w:val="003F6708"/>
    <w:rsid w:val="003F71EE"/>
    <w:rsid w:val="003F7988"/>
    <w:rsid w:val="003F79FA"/>
    <w:rsid w:val="00400868"/>
    <w:rsid w:val="004018F6"/>
    <w:rsid w:val="0040318A"/>
    <w:rsid w:val="0040388B"/>
    <w:rsid w:val="00403C5D"/>
    <w:rsid w:val="00403FD8"/>
    <w:rsid w:val="00404041"/>
    <w:rsid w:val="0040538A"/>
    <w:rsid w:val="0040576B"/>
    <w:rsid w:val="00406C0A"/>
    <w:rsid w:val="004071DF"/>
    <w:rsid w:val="00407B0F"/>
    <w:rsid w:val="00407CFA"/>
    <w:rsid w:val="00410D66"/>
    <w:rsid w:val="00412D20"/>
    <w:rsid w:val="00413A6E"/>
    <w:rsid w:val="0041458E"/>
    <w:rsid w:val="0041518D"/>
    <w:rsid w:val="0041743C"/>
    <w:rsid w:val="0042003E"/>
    <w:rsid w:val="00420520"/>
    <w:rsid w:val="00420DE2"/>
    <w:rsid w:val="004210D4"/>
    <w:rsid w:val="00421F12"/>
    <w:rsid w:val="00423830"/>
    <w:rsid w:val="00424AB2"/>
    <w:rsid w:val="00424ADB"/>
    <w:rsid w:val="00426181"/>
    <w:rsid w:val="004274DA"/>
    <w:rsid w:val="004300DD"/>
    <w:rsid w:val="00434427"/>
    <w:rsid w:val="00434904"/>
    <w:rsid w:val="00434D84"/>
    <w:rsid w:val="00435043"/>
    <w:rsid w:val="00436957"/>
    <w:rsid w:val="00436C84"/>
    <w:rsid w:val="00440313"/>
    <w:rsid w:val="00443BD3"/>
    <w:rsid w:val="004442D3"/>
    <w:rsid w:val="004458B2"/>
    <w:rsid w:val="004463E9"/>
    <w:rsid w:val="00447006"/>
    <w:rsid w:val="0044776F"/>
    <w:rsid w:val="00450961"/>
    <w:rsid w:val="00451C83"/>
    <w:rsid w:val="004534EB"/>
    <w:rsid w:val="0045398A"/>
    <w:rsid w:val="00454848"/>
    <w:rsid w:val="004558C6"/>
    <w:rsid w:val="00455E25"/>
    <w:rsid w:val="0045670B"/>
    <w:rsid w:val="00456AF5"/>
    <w:rsid w:val="00457A11"/>
    <w:rsid w:val="00457B9E"/>
    <w:rsid w:val="00457DD4"/>
    <w:rsid w:val="00462C9B"/>
    <w:rsid w:val="004634DC"/>
    <w:rsid w:val="00463A57"/>
    <w:rsid w:val="00463C5B"/>
    <w:rsid w:val="0046408C"/>
    <w:rsid w:val="004642A8"/>
    <w:rsid w:val="00465FC1"/>
    <w:rsid w:val="00467399"/>
    <w:rsid w:val="0046767B"/>
    <w:rsid w:val="004710F0"/>
    <w:rsid w:val="0047197A"/>
    <w:rsid w:val="00473171"/>
    <w:rsid w:val="004739A4"/>
    <w:rsid w:val="004756F6"/>
    <w:rsid w:val="00475988"/>
    <w:rsid w:val="00476FBC"/>
    <w:rsid w:val="0047724E"/>
    <w:rsid w:val="004775D6"/>
    <w:rsid w:val="004830FE"/>
    <w:rsid w:val="0048417B"/>
    <w:rsid w:val="00484F82"/>
    <w:rsid w:val="00485047"/>
    <w:rsid w:val="004854F7"/>
    <w:rsid w:val="0048778D"/>
    <w:rsid w:val="00490417"/>
    <w:rsid w:val="00490C00"/>
    <w:rsid w:val="004934CD"/>
    <w:rsid w:val="00494190"/>
    <w:rsid w:val="004A129F"/>
    <w:rsid w:val="004A173F"/>
    <w:rsid w:val="004A1B99"/>
    <w:rsid w:val="004A2E71"/>
    <w:rsid w:val="004A32D5"/>
    <w:rsid w:val="004A3EBF"/>
    <w:rsid w:val="004A3EF2"/>
    <w:rsid w:val="004A49EE"/>
    <w:rsid w:val="004A63E4"/>
    <w:rsid w:val="004A7466"/>
    <w:rsid w:val="004B1226"/>
    <w:rsid w:val="004B284C"/>
    <w:rsid w:val="004B2945"/>
    <w:rsid w:val="004B3B7A"/>
    <w:rsid w:val="004B3F7E"/>
    <w:rsid w:val="004B631F"/>
    <w:rsid w:val="004B6649"/>
    <w:rsid w:val="004B792F"/>
    <w:rsid w:val="004C0E57"/>
    <w:rsid w:val="004C113B"/>
    <w:rsid w:val="004C1689"/>
    <w:rsid w:val="004C16F8"/>
    <w:rsid w:val="004C1A4B"/>
    <w:rsid w:val="004C2B7F"/>
    <w:rsid w:val="004C3EC1"/>
    <w:rsid w:val="004C5559"/>
    <w:rsid w:val="004C5903"/>
    <w:rsid w:val="004C6035"/>
    <w:rsid w:val="004C61BE"/>
    <w:rsid w:val="004C7E10"/>
    <w:rsid w:val="004D09D4"/>
    <w:rsid w:val="004D0DE8"/>
    <w:rsid w:val="004D16BC"/>
    <w:rsid w:val="004D40F5"/>
    <w:rsid w:val="004D4238"/>
    <w:rsid w:val="004D449D"/>
    <w:rsid w:val="004D4A9C"/>
    <w:rsid w:val="004D569B"/>
    <w:rsid w:val="004D58B8"/>
    <w:rsid w:val="004D60AF"/>
    <w:rsid w:val="004D67DF"/>
    <w:rsid w:val="004D743B"/>
    <w:rsid w:val="004E0744"/>
    <w:rsid w:val="004E19E6"/>
    <w:rsid w:val="004E34BC"/>
    <w:rsid w:val="004E3BB8"/>
    <w:rsid w:val="004E3DC5"/>
    <w:rsid w:val="004E3ED8"/>
    <w:rsid w:val="004E4787"/>
    <w:rsid w:val="004E558E"/>
    <w:rsid w:val="004E58D9"/>
    <w:rsid w:val="004E774F"/>
    <w:rsid w:val="004F0894"/>
    <w:rsid w:val="004F11EE"/>
    <w:rsid w:val="004F163F"/>
    <w:rsid w:val="004F25B8"/>
    <w:rsid w:val="004F2F9B"/>
    <w:rsid w:val="004F4B54"/>
    <w:rsid w:val="004F51CD"/>
    <w:rsid w:val="004F5496"/>
    <w:rsid w:val="004F7AF3"/>
    <w:rsid w:val="00500150"/>
    <w:rsid w:val="0050055B"/>
    <w:rsid w:val="00501A1D"/>
    <w:rsid w:val="00502AAD"/>
    <w:rsid w:val="00503A33"/>
    <w:rsid w:val="005044D0"/>
    <w:rsid w:val="0050656E"/>
    <w:rsid w:val="00506B30"/>
    <w:rsid w:val="00506E5C"/>
    <w:rsid w:val="00507583"/>
    <w:rsid w:val="00510484"/>
    <w:rsid w:val="00510F78"/>
    <w:rsid w:val="005137EB"/>
    <w:rsid w:val="00513A62"/>
    <w:rsid w:val="00514748"/>
    <w:rsid w:val="0051522A"/>
    <w:rsid w:val="005153AD"/>
    <w:rsid w:val="005162E5"/>
    <w:rsid w:val="00516E9D"/>
    <w:rsid w:val="005172F1"/>
    <w:rsid w:val="00520AE9"/>
    <w:rsid w:val="00521139"/>
    <w:rsid w:val="00521F24"/>
    <w:rsid w:val="00522C32"/>
    <w:rsid w:val="00522F81"/>
    <w:rsid w:val="00524A38"/>
    <w:rsid w:val="005260F0"/>
    <w:rsid w:val="00527C75"/>
    <w:rsid w:val="00530F51"/>
    <w:rsid w:val="0053232F"/>
    <w:rsid w:val="0053343B"/>
    <w:rsid w:val="00534E72"/>
    <w:rsid w:val="00536815"/>
    <w:rsid w:val="00540472"/>
    <w:rsid w:val="00541BAE"/>
    <w:rsid w:val="00542392"/>
    <w:rsid w:val="00543D9C"/>
    <w:rsid w:val="00547E6D"/>
    <w:rsid w:val="00552A3B"/>
    <w:rsid w:val="00553416"/>
    <w:rsid w:val="00556B4B"/>
    <w:rsid w:val="00556FED"/>
    <w:rsid w:val="00557FA4"/>
    <w:rsid w:val="0056078C"/>
    <w:rsid w:val="005641FB"/>
    <w:rsid w:val="005643ED"/>
    <w:rsid w:val="0056486D"/>
    <w:rsid w:val="005676FD"/>
    <w:rsid w:val="00570D64"/>
    <w:rsid w:val="0057152A"/>
    <w:rsid w:val="005716A3"/>
    <w:rsid w:val="00571794"/>
    <w:rsid w:val="00572531"/>
    <w:rsid w:val="005731D0"/>
    <w:rsid w:val="00574249"/>
    <w:rsid w:val="00582647"/>
    <w:rsid w:val="00583DE7"/>
    <w:rsid w:val="005855FA"/>
    <w:rsid w:val="0058615F"/>
    <w:rsid w:val="00587E4A"/>
    <w:rsid w:val="00591486"/>
    <w:rsid w:val="0059159C"/>
    <w:rsid w:val="00592840"/>
    <w:rsid w:val="005936AE"/>
    <w:rsid w:val="0059397D"/>
    <w:rsid w:val="00594334"/>
    <w:rsid w:val="00595284"/>
    <w:rsid w:val="00596960"/>
    <w:rsid w:val="00596D11"/>
    <w:rsid w:val="00597817"/>
    <w:rsid w:val="005A0525"/>
    <w:rsid w:val="005A082A"/>
    <w:rsid w:val="005A3B97"/>
    <w:rsid w:val="005A3D30"/>
    <w:rsid w:val="005A405A"/>
    <w:rsid w:val="005A46A1"/>
    <w:rsid w:val="005A6137"/>
    <w:rsid w:val="005A698E"/>
    <w:rsid w:val="005A6DF0"/>
    <w:rsid w:val="005A7A24"/>
    <w:rsid w:val="005B2FA1"/>
    <w:rsid w:val="005B3E1C"/>
    <w:rsid w:val="005B41CF"/>
    <w:rsid w:val="005B4749"/>
    <w:rsid w:val="005B494A"/>
    <w:rsid w:val="005B5763"/>
    <w:rsid w:val="005B7B46"/>
    <w:rsid w:val="005C02B9"/>
    <w:rsid w:val="005C0B75"/>
    <w:rsid w:val="005C4D64"/>
    <w:rsid w:val="005C56A1"/>
    <w:rsid w:val="005C76BB"/>
    <w:rsid w:val="005C7924"/>
    <w:rsid w:val="005C798B"/>
    <w:rsid w:val="005C7AAF"/>
    <w:rsid w:val="005D0225"/>
    <w:rsid w:val="005D1642"/>
    <w:rsid w:val="005D1B37"/>
    <w:rsid w:val="005D26EB"/>
    <w:rsid w:val="005D2B27"/>
    <w:rsid w:val="005D4060"/>
    <w:rsid w:val="005D53DB"/>
    <w:rsid w:val="005D53E4"/>
    <w:rsid w:val="005D5B13"/>
    <w:rsid w:val="005D754D"/>
    <w:rsid w:val="005D7C83"/>
    <w:rsid w:val="005E0D72"/>
    <w:rsid w:val="005E0EC9"/>
    <w:rsid w:val="005E0EF6"/>
    <w:rsid w:val="005E1A08"/>
    <w:rsid w:val="005E1B07"/>
    <w:rsid w:val="005E3704"/>
    <w:rsid w:val="005E3F12"/>
    <w:rsid w:val="005E473B"/>
    <w:rsid w:val="005E4965"/>
    <w:rsid w:val="005E5169"/>
    <w:rsid w:val="005E5F37"/>
    <w:rsid w:val="005E71C9"/>
    <w:rsid w:val="005E7432"/>
    <w:rsid w:val="005E7454"/>
    <w:rsid w:val="005E7551"/>
    <w:rsid w:val="005E7AC2"/>
    <w:rsid w:val="005E7D03"/>
    <w:rsid w:val="005F0EF1"/>
    <w:rsid w:val="005F10A4"/>
    <w:rsid w:val="005F1A90"/>
    <w:rsid w:val="005F1F4A"/>
    <w:rsid w:val="005F2274"/>
    <w:rsid w:val="005F2C3E"/>
    <w:rsid w:val="005F33E5"/>
    <w:rsid w:val="005F6CAA"/>
    <w:rsid w:val="005F6E91"/>
    <w:rsid w:val="006008C4"/>
    <w:rsid w:val="006017C1"/>
    <w:rsid w:val="00603ABF"/>
    <w:rsid w:val="00603B9B"/>
    <w:rsid w:val="00603E27"/>
    <w:rsid w:val="0060437C"/>
    <w:rsid w:val="00606452"/>
    <w:rsid w:val="0060658B"/>
    <w:rsid w:val="00607320"/>
    <w:rsid w:val="006133B2"/>
    <w:rsid w:val="0061353B"/>
    <w:rsid w:val="006159EE"/>
    <w:rsid w:val="00615E10"/>
    <w:rsid w:val="00621793"/>
    <w:rsid w:val="0062303F"/>
    <w:rsid w:val="0062334C"/>
    <w:rsid w:val="00624970"/>
    <w:rsid w:val="00624A2B"/>
    <w:rsid w:val="0063049F"/>
    <w:rsid w:val="006307EF"/>
    <w:rsid w:val="00632192"/>
    <w:rsid w:val="00632CE0"/>
    <w:rsid w:val="00634163"/>
    <w:rsid w:val="00635EAE"/>
    <w:rsid w:val="00636FBD"/>
    <w:rsid w:val="00637295"/>
    <w:rsid w:val="00640FC3"/>
    <w:rsid w:val="00641B68"/>
    <w:rsid w:val="0064225B"/>
    <w:rsid w:val="0064270E"/>
    <w:rsid w:val="00642C2A"/>
    <w:rsid w:val="0064334D"/>
    <w:rsid w:val="00644BDE"/>
    <w:rsid w:val="00644E67"/>
    <w:rsid w:val="00644FB5"/>
    <w:rsid w:val="00645AED"/>
    <w:rsid w:val="0065036C"/>
    <w:rsid w:val="00654084"/>
    <w:rsid w:val="006541D0"/>
    <w:rsid w:val="006560F7"/>
    <w:rsid w:val="00660D5A"/>
    <w:rsid w:val="006616DF"/>
    <w:rsid w:val="00662213"/>
    <w:rsid w:val="006626DC"/>
    <w:rsid w:val="006635EA"/>
    <w:rsid w:val="006642EB"/>
    <w:rsid w:val="00664984"/>
    <w:rsid w:val="00664F6C"/>
    <w:rsid w:val="006663E1"/>
    <w:rsid w:val="006664F5"/>
    <w:rsid w:val="00666A92"/>
    <w:rsid w:val="00666E3B"/>
    <w:rsid w:val="00667AFC"/>
    <w:rsid w:val="00667D63"/>
    <w:rsid w:val="006706BE"/>
    <w:rsid w:val="0067147C"/>
    <w:rsid w:val="006721DC"/>
    <w:rsid w:val="006741DD"/>
    <w:rsid w:val="00674C48"/>
    <w:rsid w:val="00675E45"/>
    <w:rsid w:val="00680118"/>
    <w:rsid w:val="0068092D"/>
    <w:rsid w:val="00680CC0"/>
    <w:rsid w:val="0068175A"/>
    <w:rsid w:val="00683B07"/>
    <w:rsid w:val="00684DBE"/>
    <w:rsid w:val="00690CC6"/>
    <w:rsid w:val="00692531"/>
    <w:rsid w:val="006948BF"/>
    <w:rsid w:val="00696E04"/>
    <w:rsid w:val="0069795E"/>
    <w:rsid w:val="00697C02"/>
    <w:rsid w:val="006A1890"/>
    <w:rsid w:val="006A2061"/>
    <w:rsid w:val="006A22AA"/>
    <w:rsid w:val="006A331A"/>
    <w:rsid w:val="006A7AED"/>
    <w:rsid w:val="006B0523"/>
    <w:rsid w:val="006B15EB"/>
    <w:rsid w:val="006B1628"/>
    <w:rsid w:val="006B2275"/>
    <w:rsid w:val="006B2D40"/>
    <w:rsid w:val="006B3DC1"/>
    <w:rsid w:val="006B4ABD"/>
    <w:rsid w:val="006B5517"/>
    <w:rsid w:val="006B569B"/>
    <w:rsid w:val="006B599D"/>
    <w:rsid w:val="006B6297"/>
    <w:rsid w:val="006C2195"/>
    <w:rsid w:val="006C4E7E"/>
    <w:rsid w:val="006C4EC8"/>
    <w:rsid w:val="006C5E97"/>
    <w:rsid w:val="006C79D7"/>
    <w:rsid w:val="006D1AEA"/>
    <w:rsid w:val="006D339B"/>
    <w:rsid w:val="006D4374"/>
    <w:rsid w:val="006D4845"/>
    <w:rsid w:val="006D6B5C"/>
    <w:rsid w:val="006D6C2E"/>
    <w:rsid w:val="006D7A39"/>
    <w:rsid w:val="006E4259"/>
    <w:rsid w:val="006E525B"/>
    <w:rsid w:val="006E53AD"/>
    <w:rsid w:val="006E5AA1"/>
    <w:rsid w:val="006E67DA"/>
    <w:rsid w:val="006E6DDA"/>
    <w:rsid w:val="006E7B53"/>
    <w:rsid w:val="006F22B8"/>
    <w:rsid w:val="006F24F3"/>
    <w:rsid w:val="006F30B6"/>
    <w:rsid w:val="006F339C"/>
    <w:rsid w:val="006F5F14"/>
    <w:rsid w:val="006F5FA7"/>
    <w:rsid w:val="006F6562"/>
    <w:rsid w:val="006F6B36"/>
    <w:rsid w:val="006F7398"/>
    <w:rsid w:val="00700F4A"/>
    <w:rsid w:val="007028FF"/>
    <w:rsid w:val="0070295C"/>
    <w:rsid w:val="00703136"/>
    <w:rsid w:val="00703D40"/>
    <w:rsid w:val="00704429"/>
    <w:rsid w:val="00704546"/>
    <w:rsid w:val="00704896"/>
    <w:rsid w:val="00704CAE"/>
    <w:rsid w:val="007054FD"/>
    <w:rsid w:val="00705961"/>
    <w:rsid w:val="00707133"/>
    <w:rsid w:val="00707357"/>
    <w:rsid w:val="007105AD"/>
    <w:rsid w:val="007106C8"/>
    <w:rsid w:val="007114E6"/>
    <w:rsid w:val="00711E6D"/>
    <w:rsid w:val="00712432"/>
    <w:rsid w:val="007151A1"/>
    <w:rsid w:val="0071578B"/>
    <w:rsid w:val="00715F15"/>
    <w:rsid w:val="00716537"/>
    <w:rsid w:val="00716D6D"/>
    <w:rsid w:val="0071711A"/>
    <w:rsid w:val="00717B5B"/>
    <w:rsid w:val="00721428"/>
    <w:rsid w:val="00721691"/>
    <w:rsid w:val="00721709"/>
    <w:rsid w:val="00721FFE"/>
    <w:rsid w:val="00722925"/>
    <w:rsid w:val="00724986"/>
    <w:rsid w:val="00724F50"/>
    <w:rsid w:val="0072511F"/>
    <w:rsid w:val="00726DC1"/>
    <w:rsid w:val="00726F2D"/>
    <w:rsid w:val="00726F6A"/>
    <w:rsid w:val="00727769"/>
    <w:rsid w:val="007312D7"/>
    <w:rsid w:val="00731B3C"/>
    <w:rsid w:val="00732A57"/>
    <w:rsid w:val="007339A9"/>
    <w:rsid w:val="00734E9A"/>
    <w:rsid w:val="00736251"/>
    <w:rsid w:val="00736435"/>
    <w:rsid w:val="007365EF"/>
    <w:rsid w:val="00736E65"/>
    <w:rsid w:val="00737159"/>
    <w:rsid w:val="00737778"/>
    <w:rsid w:val="0074422A"/>
    <w:rsid w:val="00745BE8"/>
    <w:rsid w:val="00746120"/>
    <w:rsid w:val="007462F2"/>
    <w:rsid w:val="0074738C"/>
    <w:rsid w:val="007508F7"/>
    <w:rsid w:val="00752851"/>
    <w:rsid w:val="007543C4"/>
    <w:rsid w:val="007555F6"/>
    <w:rsid w:val="00755BF1"/>
    <w:rsid w:val="00755F50"/>
    <w:rsid w:val="007573AC"/>
    <w:rsid w:val="007573F8"/>
    <w:rsid w:val="007602D5"/>
    <w:rsid w:val="00760A46"/>
    <w:rsid w:val="0076276C"/>
    <w:rsid w:val="00763158"/>
    <w:rsid w:val="007655DB"/>
    <w:rsid w:val="007657EF"/>
    <w:rsid w:val="00765C05"/>
    <w:rsid w:val="00766C58"/>
    <w:rsid w:val="00766F9C"/>
    <w:rsid w:val="00771619"/>
    <w:rsid w:val="00772321"/>
    <w:rsid w:val="0077254B"/>
    <w:rsid w:val="00774FB0"/>
    <w:rsid w:val="007770FB"/>
    <w:rsid w:val="00781DF8"/>
    <w:rsid w:val="00781FAD"/>
    <w:rsid w:val="00783CDF"/>
    <w:rsid w:val="00785889"/>
    <w:rsid w:val="0079049B"/>
    <w:rsid w:val="00790B71"/>
    <w:rsid w:val="00790E52"/>
    <w:rsid w:val="00791302"/>
    <w:rsid w:val="0079197C"/>
    <w:rsid w:val="00791E9D"/>
    <w:rsid w:val="007924C5"/>
    <w:rsid w:val="007925B8"/>
    <w:rsid w:val="0079356D"/>
    <w:rsid w:val="00794180"/>
    <w:rsid w:val="00795E7F"/>
    <w:rsid w:val="00796403"/>
    <w:rsid w:val="00796E87"/>
    <w:rsid w:val="007A1E6C"/>
    <w:rsid w:val="007A2C15"/>
    <w:rsid w:val="007A3692"/>
    <w:rsid w:val="007A38D4"/>
    <w:rsid w:val="007A580C"/>
    <w:rsid w:val="007A5BBF"/>
    <w:rsid w:val="007A76A9"/>
    <w:rsid w:val="007A7F2C"/>
    <w:rsid w:val="007B7736"/>
    <w:rsid w:val="007C1F2A"/>
    <w:rsid w:val="007C32D8"/>
    <w:rsid w:val="007C43AD"/>
    <w:rsid w:val="007C449F"/>
    <w:rsid w:val="007C6229"/>
    <w:rsid w:val="007C6C65"/>
    <w:rsid w:val="007C7BCD"/>
    <w:rsid w:val="007D0733"/>
    <w:rsid w:val="007D090A"/>
    <w:rsid w:val="007D4050"/>
    <w:rsid w:val="007D6399"/>
    <w:rsid w:val="007D6C4B"/>
    <w:rsid w:val="007D7597"/>
    <w:rsid w:val="007E06F5"/>
    <w:rsid w:val="007E528B"/>
    <w:rsid w:val="007E57D4"/>
    <w:rsid w:val="007E61CC"/>
    <w:rsid w:val="007E6A78"/>
    <w:rsid w:val="007E71A4"/>
    <w:rsid w:val="007F0042"/>
    <w:rsid w:val="007F25F1"/>
    <w:rsid w:val="007F34C8"/>
    <w:rsid w:val="007F40B7"/>
    <w:rsid w:val="007F5AE4"/>
    <w:rsid w:val="007F5C36"/>
    <w:rsid w:val="007F5DF2"/>
    <w:rsid w:val="00802231"/>
    <w:rsid w:val="00802922"/>
    <w:rsid w:val="00803045"/>
    <w:rsid w:val="00804C9A"/>
    <w:rsid w:val="00805021"/>
    <w:rsid w:val="00805047"/>
    <w:rsid w:val="008066DB"/>
    <w:rsid w:val="008070ED"/>
    <w:rsid w:val="008104AD"/>
    <w:rsid w:val="00811307"/>
    <w:rsid w:val="00813AE2"/>
    <w:rsid w:val="0081579B"/>
    <w:rsid w:val="00816D26"/>
    <w:rsid w:val="00816F04"/>
    <w:rsid w:val="00817352"/>
    <w:rsid w:val="008178D0"/>
    <w:rsid w:val="00820662"/>
    <w:rsid w:val="008212D2"/>
    <w:rsid w:val="0082196F"/>
    <w:rsid w:val="00821FC2"/>
    <w:rsid w:val="008223AD"/>
    <w:rsid w:val="008248B4"/>
    <w:rsid w:val="00825454"/>
    <w:rsid w:val="00825F23"/>
    <w:rsid w:val="00830E90"/>
    <w:rsid w:val="00831D6D"/>
    <w:rsid w:val="00831E59"/>
    <w:rsid w:val="00833BFE"/>
    <w:rsid w:val="008348AC"/>
    <w:rsid w:val="00835CF2"/>
    <w:rsid w:val="00841F52"/>
    <w:rsid w:val="0084235A"/>
    <w:rsid w:val="00843227"/>
    <w:rsid w:val="00845C35"/>
    <w:rsid w:val="0084768D"/>
    <w:rsid w:val="00847C10"/>
    <w:rsid w:val="00847EC1"/>
    <w:rsid w:val="00847F58"/>
    <w:rsid w:val="00851F81"/>
    <w:rsid w:val="00852AEA"/>
    <w:rsid w:val="008531D4"/>
    <w:rsid w:val="008534DF"/>
    <w:rsid w:val="00853866"/>
    <w:rsid w:val="008544D4"/>
    <w:rsid w:val="00854CC9"/>
    <w:rsid w:val="00854FE0"/>
    <w:rsid w:val="00856DB9"/>
    <w:rsid w:val="00857346"/>
    <w:rsid w:val="00857810"/>
    <w:rsid w:val="008622B8"/>
    <w:rsid w:val="00862848"/>
    <w:rsid w:val="00862BC7"/>
    <w:rsid w:val="0086454E"/>
    <w:rsid w:val="00865BE9"/>
    <w:rsid w:val="00870028"/>
    <w:rsid w:val="00870192"/>
    <w:rsid w:val="00870D12"/>
    <w:rsid w:val="008723FC"/>
    <w:rsid w:val="008737E2"/>
    <w:rsid w:val="00873AC8"/>
    <w:rsid w:val="00874EB8"/>
    <w:rsid w:val="00875191"/>
    <w:rsid w:val="00875F89"/>
    <w:rsid w:val="00876AB9"/>
    <w:rsid w:val="008773B1"/>
    <w:rsid w:val="00877810"/>
    <w:rsid w:val="00880750"/>
    <w:rsid w:val="00880ACF"/>
    <w:rsid w:val="00880BF0"/>
    <w:rsid w:val="00880CB0"/>
    <w:rsid w:val="00881E1B"/>
    <w:rsid w:val="0088330A"/>
    <w:rsid w:val="00884B03"/>
    <w:rsid w:val="00885D71"/>
    <w:rsid w:val="0088647C"/>
    <w:rsid w:val="00886D79"/>
    <w:rsid w:val="0088793C"/>
    <w:rsid w:val="00891086"/>
    <w:rsid w:val="008930F3"/>
    <w:rsid w:val="00893346"/>
    <w:rsid w:val="00893535"/>
    <w:rsid w:val="00893F57"/>
    <w:rsid w:val="008946FC"/>
    <w:rsid w:val="0089598A"/>
    <w:rsid w:val="00895D86"/>
    <w:rsid w:val="0089602F"/>
    <w:rsid w:val="008A156B"/>
    <w:rsid w:val="008A377F"/>
    <w:rsid w:val="008A46A8"/>
    <w:rsid w:val="008A55D3"/>
    <w:rsid w:val="008A6B09"/>
    <w:rsid w:val="008A6E25"/>
    <w:rsid w:val="008B19A9"/>
    <w:rsid w:val="008B264A"/>
    <w:rsid w:val="008B293D"/>
    <w:rsid w:val="008B29BA"/>
    <w:rsid w:val="008B43FA"/>
    <w:rsid w:val="008B46FC"/>
    <w:rsid w:val="008B6371"/>
    <w:rsid w:val="008B65E1"/>
    <w:rsid w:val="008B6DE6"/>
    <w:rsid w:val="008C053C"/>
    <w:rsid w:val="008C0884"/>
    <w:rsid w:val="008C0EA8"/>
    <w:rsid w:val="008C1241"/>
    <w:rsid w:val="008C191C"/>
    <w:rsid w:val="008C2E10"/>
    <w:rsid w:val="008C4E69"/>
    <w:rsid w:val="008C50B7"/>
    <w:rsid w:val="008C5D9E"/>
    <w:rsid w:val="008C5EFD"/>
    <w:rsid w:val="008D01BD"/>
    <w:rsid w:val="008D0342"/>
    <w:rsid w:val="008D19CA"/>
    <w:rsid w:val="008D219A"/>
    <w:rsid w:val="008D276C"/>
    <w:rsid w:val="008D3B7F"/>
    <w:rsid w:val="008D3DD7"/>
    <w:rsid w:val="008D411F"/>
    <w:rsid w:val="008D46ED"/>
    <w:rsid w:val="008D51E1"/>
    <w:rsid w:val="008D5582"/>
    <w:rsid w:val="008D65E8"/>
    <w:rsid w:val="008D71E9"/>
    <w:rsid w:val="008E22C6"/>
    <w:rsid w:val="008E23FC"/>
    <w:rsid w:val="008E39ED"/>
    <w:rsid w:val="008E4814"/>
    <w:rsid w:val="008E54BD"/>
    <w:rsid w:val="008F074E"/>
    <w:rsid w:val="008F08E1"/>
    <w:rsid w:val="008F08EB"/>
    <w:rsid w:val="008F352E"/>
    <w:rsid w:val="008F42A7"/>
    <w:rsid w:val="008F5B06"/>
    <w:rsid w:val="008F734C"/>
    <w:rsid w:val="009003A8"/>
    <w:rsid w:val="00900A3D"/>
    <w:rsid w:val="009027ED"/>
    <w:rsid w:val="00904AA6"/>
    <w:rsid w:val="00905CA7"/>
    <w:rsid w:val="00905D59"/>
    <w:rsid w:val="00905D73"/>
    <w:rsid w:val="009060FD"/>
    <w:rsid w:val="00907E9A"/>
    <w:rsid w:val="00911245"/>
    <w:rsid w:val="00911655"/>
    <w:rsid w:val="009125BF"/>
    <w:rsid w:val="00914FEC"/>
    <w:rsid w:val="009167D4"/>
    <w:rsid w:val="009200F8"/>
    <w:rsid w:val="00920C2A"/>
    <w:rsid w:val="00921B48"/>
    <w:rsid w:val="009221A1"/>
    <w:rsid w:val="00922252"/>
    <w:rsid w:val="009224EA"/>
    <w:rsid w:val="009226FD"/>
    <w:rsid w:val="00922C4C"/>
    <w:rsid w:val="00923E12"/>
    <w:rsid w:val="00925308"/>
    <w:rsid w:val="0092644A"/>
    <w:rsid w:val="009264A1"/>
    <w:rsid w:val="00926C92"/>
    <w:rsid w:val="0092775C"/>
    <w:rsid w:val="009302CF"/>
    <w:rsid w:val="0093132F"/>
    <w:rsid w:val="0093312A"/>
    <w:rsid w:val="009331D9"/>
    <w:rsid w:val="00934432"/>
    <w:rsid w:val="009411AE"/>
    <w:rsid w:val="00941F1B"/>
    <w:rsid w:val="00942878"/>
    <w:rsid w:val="00942EE2"/>
    <w:rsid w:val="009456AF"/>
    <w:rsid w:val="00946905"/>
    <w:rsid w:val="00947676"/>
    <w:rsid w:val="00950963"/>
    <w:rsid w:val="00951BD2"/>
    <w:rsid w:val="00951F52"/>
    <w:rsid w:val="009529BE"/>
    <w:rsid w:val="00954B7D"/>
    <w:rsid w:val="00954E75"/>
    <w:rsid w:val="0095564E"/>
    <w:rsid w:val="0095581C"/>
    <w:rsid w:val="00955F4D"/>
    <w:rsid w:val="00956AA4"/>
    <w:rsid w:val="00956E17"/>
    <w:rsid w:val="009570C2"/>
    <w:rsid w:val="00960E61"/>
    <w:rsid w:val="00963B0D"/>
    <w:rsid w:val="00967A52"/>
    <w:rsid w:val="0097215B"/>
    <w:rsid w:val="009730CE"/>
    <w:rsid w:val="00973243"/>
    <w:rsid w:val="00974606"/>
    <w:rsid w:val="00977C16"/>
    <w:rsid w:val="00980535"/>
    <w:rsid w:val="00982092"/>
    <w:rsid w:val="00982846"/>
    <w:rsid w:val="00984281"/>
    <w:rsid w:val="00984A91"/>
    <w:rsid w:val="00986510"/>
    <w:rsid w:val="009869D1"/>
    <w:rsid w:val="00991295"/>
    <w:rsid w:val="0099161D"/>
    <w:rsid w:val="0099162B"/>
    <w:rsid w:val="0099184F"/>
    <w:rsid w:val="009918B3"/>
    <w:rsid w:val="00991FC9"/>
    <w:rsid w:val="00992B01"/>
    <w:rsid w:val="00993564"/>
    <w:rsid w:val="00993566"/>
    <w:rsid w:val="00993BA6"/>
    <w:rsid w:val="00995529"/>
    <w:rsid w:val="009A1C90"/>
    <w:rsid w:val="009A6CA9"/>
    <w:rsid w:val="009A6F12"/>
    <w:rsid w:val="009B160D"/>
    <w:rsid w:val="009B1690"/>
    <w:rsid w:val="009B1827"/>
    <w:rsid w:val="009B2B0E"/>
    <w:rsid w:val="009B571F"/>
    <w:rsid w:val="009B5D3B"/>
    <w:rsid w:val="009B6344"/>
    <w:rsid w:val="009B7B21"/>
    <w:rsid w:val="009C1EAB"/>
    <w:rsid w:val="009C23C0"/>
    <w:rsid w:val="009C252B"/>
    <w:rsid w:val="009C2A61"/>
    <w:rsid w:val="009C3791"/>
    <w:rsid w:val="009C40E2"/>
    <w:rsid w:val="009C4E31"/>
    <w:rsid w:val="009C5DDC"/>
    <w:rsid w:val="009C6FC6"/>
    <w:rsid w:val="009D23DD"/>
    <w:rsid w:val="009D30DC"/>
    <w:rsid w:val="009D6257"/>
    <w:rsid w:val="009E0F08"/>
    <w:rsid w:val="009E1563"/>
    <w:rsid w:val="009E161A"/>
    <w:rsid w:val="009E1897"/>
    <w:rsid w:val="009E1B69"/>
    <w:rsid w:val="009E2BBC"/>
    <w:rsid w:val="009E3618"/>
    <w:rsid w:val="009E3E64"/>
    <w:rsid w:val="009E463E"/>
    <w:rsid w:val="009E53E9"/>
    <w:rsid w:val="009E562B"/>
    <w:rsid w:val="009E57AB"/>
    <w:rsid w:val="009E6AB7"/>
    <w:rsid w:val="009F0CAF"/>
    <w:rsid w:val="009F0FCA"/>
    <w:rsid w:val="009F19E5"/>
    <w:rsid w:val="009F1A58"/>
    <w:rsid w:val="009F2568"/>
    <w:rsid w:val="009F3139"/>
    <w:rsid w:val="009F3307"/>
    <w:rsid w:val="009F33EC"/>
    <w:rsid w:val="009F4267"/>
    <w:rsid w:val="009F5BCC"/>
    <w:rsid w:val="009F5C29"/>
    <w:rsid w:val="009F663C"/>
    <w:rsid w:val="009F687D"/>
    <w:rsid w:val="009F6F47"/>
    <w:rsid w:val="009F7BEC"/>
    <w:rsid w:val="009F7D3B"/>
    <w:rsid w:val="00A00083"/>
    <w:rsid w:val="00A01978"/>
    <w:rsid w:val="00A02F65"/>
    <w:rsid w:val="00A04167"/>
    <w:rsid w:val="00A05744"/>
    <w:rsid w:val="00A06044"/>
    <w:rsid w:val="00A0637D"/>
    <w:rsid w:val="00A159BE"/>
    <w:rsid w:val="00A1713A"/>
    <w:rsid w:val="00A17674"/>
    <w:rsid w:val="00A21ED6"/>
    <w:rsid w:val="00A22ADD"/>
    <w:rsid w:val="00A22EA2"/>
    <w:rsid w:val="00A233F9"/>
    <w:rsid w:val="00A2377D"/>
    <w:rsid w:val="00A23B7C"/>
    <w:rsid w:val="00A2481C"/>
    <w:rsid w:val="00A25D98"/>
    <w:rsid w:val="00A262A5"/>
    <w:rsid w:val="00A268EE"/>
    <w:rsid w:val="00A2741A"/>
    <w:rsid w:val="00A301D6"/>
    <w:rsid w:val="00A307CF"/>
    <w:rsid w:val="00A311C2"/>
    <w:rsid w:val="00A31702"/>
    <w:rsid w:val="00A31D8B"/>
    <w:rsid w:val="00A324B2"/>
    <w:rsid w:val="00A32C21"/>
    <w:rsid w:val="00A34283"/>
    <w:rsid w:val="00A34721"/>
    <w:rsid w:val="00A347F4"/>
    <w:rsid w:val="00A36032"/>
    <w:rsid w:val="00A36E6C"/>
    <w:rsid w:val="00A3777C"/>
    <w:rsid w:val="00A37F7F"/>
    <w:rsid w:val="00A41721"/>
    <w:rsid w:val="00A41883"/>
    <w:rsid w:val="00A4196E"/>
    <w:rsid w:val="00A42302"/>
    <w:rsid w:val="00A45C0D"/>
    <w:rsid w:val="00A469A6"/>
    <w:rsid w:val="00A53A74"/>
    <w:rsid w:val="00A53AAF"/>
    <w:rsid w:val="00A54AA8"/>
    <w:rsid w:val="00A5584D"/>
    <w:rsid w:val="00A56661"/>
    <w:rsid w:val="00A604D7"/>
    <w:rsid w:val="00A60835"/>
    <w:rsid w:val="00A61839"/>
    <w:rsid w:val="00A635E2"/>
    <w:rsid w:val="00A63D2F"/>
    <w:rsid w:val="00A63DBF"/>
    <w:rsid w:val="00A63EBF"/>
    <w:rsid w:val="00A641DB"/>
    <w:rsid w:val="00A645FB"/>
    <w:rsid w:val="00A6483D"/>
    <w:rsid w:val="00A6538D"/>
    <w:rsid w:val="00A65E11"/>
    <w:rsid w:val="00A66EF5"/>
    <w:rsid w:val="00A66F47"/>
    <w:rsid w:val="00A70C89"/>
    <w:rsid w:val="00A7195B"/>
    <w:rsid w:val="00A72222"/>
    <w:rsid w:val="00A7263C"/>
    <w:rsid w:val="00A73C3F"/>
    <w:rsid w:val="00A744EF"/>
    <w:rsid w:val="00A75B61"/>
    <w:rsid w:val="00A75BF8"/>
    <w:rsid w:val="00A7632A"/>
    <w:rsid w:val="00A77444"/>
    <w:rsid w:val="00A805E6"/>
    <w:rsid w:val="00A80815"/>
    <w:rsid w:val="00A81040"/>
    <w:rsid w:val="00A81EDB"/>
    <w:rsid w:val="00A84AE6"/>
    <w:rsid w:val="00A84E01"/>
    <w:rsid w:val="00A8548D"/>
    <w:rsid w:val="00A859C6"/>
    <w:rsid w:val="00A859C9"/>
    <w:rsid w:val="00A86B24"/>
    <w:rsid w:val="00A87537"/>
    <w:rsid w:val="00A87846"/>
    <w:rsid w:val="00A87AFD"/>
    <w:rsid w:val="00A9036E"/>
    <w:rsid w:val="00A91019"/>
    <w:rsid w:val="00A938F7"/>
    <w:rsid w:val="00A96FFA"/>
    <w:rsid w:val="00A97054"/>
    <w:rsid w:val="00A97B03"/>
    <w:rsid w:val="00AA0363"/>
    <w:rsid w:val="00AA0FC1"/>
    <w:rsid w:val="00AA2414"/>
    <w:rsid w:val="00AA39C2"/>
    <w:rsid w:val="00AA5B8B"/>
    <w:rsid w:val="00AA6016"/>
    <w:rsid w:val="00AA753F"/>
    <w:rsid w:val="00AB0037"/>
    <w:rsid w:val="00AB0405"/>
    <w:rsid w:val="00AB3218"/>
    <w:rsid w:val="00AB3F98"/>
    <w:rsid w:val="00AB4167"/>
    <w:rsid w:val="00AB6095"/>
    <w:rsid w:val="00AB6193"/>
    <w:rsid w:val="00AB7555"/>
    <w:rsid w:val="00AB7BDB"/>
    <w:rsid w:val="00AC03C0"/>
    <w:rsid w:val="00AC03CB"/>
    <w:rsid w:val="00AC1552"/>
    <w:rsid w:val="00AC1D73"/>
    <w:rsid w:val="00AC4423"/>
    <w:rsid w:val="00AC44F3"/>
    <w:rsid w:val="00AC4797"/>
    <w:rsid w:val="00AC6789"/>
    <w:rsid w:val="00AC7CC5"/>
    <w:rsid w:val="00AD0AC9"/>
    <w:rsid w:val="00AD1509"/>
    <w:rsid w:val="00AD1FE2"/>
    <w:rsid w:val="00AD3A62"/>
    <w:rsid w:val="00AD3A6E"/>
    <w:rsid w:val="00AE0D33"/>
    <w:rsid w:val="00AE2369"/>
    <w:rsid w:val="00AE362B"/>
    <w:rsid w:val="00AE6842"/>
    <w:rsid w:val="00AE6AB0"/>
    <w:rsid w:val="00AE7361"/>
    <w:rsid w:val="00AE7E39"/>
    <w:rsid w:val="00AF27B7"/>
    <w:rsid w:val="00AF3397"/>
    <w:rsid w:val="00AF3ADE"/>
    <w:rsid w:val="00AF4CDC"/>
    <w:rsid w:val="00AF4D88"/>
    <w:rsid w:val="00AF551E"/>
    <w:rsid w:val="00AF5A42"/>
    <w:rsid w:val="00AF6888"/>
    <w:rsid w:val="00AF694D"/>
    <w:rsid w:val="00AF6F85"/>
    <w:rsid w:val="00B00D1C"/>
    <w:rsid w:val="00B0180B"/>
    <w:rsid w:val="00B01E45"/>
    <w:rsid w:val="00B0238F"/>
    <w:rsid w:val="00B02614"/>
    <w:rsid w:val="00B02DC7"/>
    <w:rsid w:val="00B02FAF"/>
    <w:rsid w:val="00B02FB0"/>
    <w:rsid w:val="00B06005"/>
    <w:rsid w:val="00B11BDE"/>
    <w:rsid w:val="00B1728C"/>
    <w:rsid w:val="00B17BBD"/>
    <w:rsid w:val="00B202EB"/>
    <w:rsid w:val="00B20987"/>
    <w:rsid w:val="00B21612"/>
    <w:rsid w:val="00B2192C"/>
    <w:rsid w:val="00B21C66"/>
    <w:rsid w:val="00B230BD"/>
    <w:rsid w:val="00B2545D"/>
    <w:rsid w:val="00B2779D"/>
    <w:rsid w:val="00B30F31"/>
    <w:rsid w:val="00B331E2"/>
    <w:rsid w:val="00B33577"/>
    <w:rsid w:val="00B33685"/>
    <w:rsid w:val="00B33720"/>
    <w:rsid w:val="00B33A5A"/>
    <w:rsid w:val="00B341ED"/>
    <w:rsid w:val="00B343E9"/>
    <w:rsid w:val="00B3445D"/>
    <w:rsid w:val="00B35FF3"/>
    <w:rsid w:val="00B365A2"/>
    <w:rsid w:val="00B36778"/>
    <w:rsid w:val="00B371DF"/>
    <w:rsid w:val="00B40C90"/>
    <w:rsid w:val="00B43514"/>
    <w:rsid w:val="00B446AF"/>
    <w:rsid w:val="00B44E57"/>
    <w:rsid w:val="00B45D66"/>
    <w:rsid w:val="00B46869"/>
    <w:rsid w:val="00B47573"/>
    <w:rsid w:val="00B50509"/>
    <w:rsid w:val="00B50FF8"/>
    <w:rsid w:val="00B514AD"/>
    <w:rsid w:val="00B51DF4"/>
    <w:rsid w:val="00B52D2D"/>
    <w:rsid w:val="00B54FD7"/>
    <w:rsid w:val="00B570C5"/>
    <w:rsid w:val="00B579EC"/>
    <w:rsid w:val="00B6072B"/>
    <w:rsid w:val="00B61766"/>
    <w:rsid w:val="00B61994"/>
    <w:rsid w:val="00B621F6"/>
    <w:rsid w:val="00B6490F"/>
    <w:rsid w:val="00B65F34"/>
    <w:rsid w:val="00B66286"/>
    <w:rsid w:val="00B70B66"/>
    <w:rsid w:val="00B719EE"/>
    <w:rsid w:val="00B71E75"/>
    <w:rsid w:val="00B71F68"/>
    <w:rsid w:val="00B721E5"/>
    <w:rsid w:val="00B72B2A"/>
    <w:rsid w:val="00B74E9C"/>
    <w:rsid w:val="00B76E7A"/>
    <w:rsid w:val="00B77668"/>
    <w:rsid w:val="00B77D1D"/>
    <w:rsid w:val="00B803EA"/>
    <w:rsid w:val="00B80713"/>
    <w:rsid w:val="00B817EE"/>
    <w:rsid w:val="00B81890"/>
    <w:rsid w:val="00B83399"/>
    <w:rsid w:val="00B83ADF"/>
    <w:rsid w:val="00B83D05"/>
    <w:rsid w:val="00B84199"/>
    <w:rsid w:val="00B854EA"/>
    <w:rsid w:val="00B85F48"/>
    <w:rsid w:val="00B9224A"/>
    <w:rsid w:val="00B92349"/>
    <w:rsid w:val="00B928FF"/>
    <w:rsid w:val="00B92E45"/>
    <w:rsid w:val="00B9593C"/>
    <w:rsid w:val="00B965F5"/>
    <w:rsid w:val="00B967B6"/>
    <w:rsid w:val="00BA004C"/>
    <w:rsid w:val="00BA05D3"/>
    <w:rsid w:val="00BA34A5"/>
    <w:rsid w:val="00BA3EF0"/>
    <w:rsid w:val="00BA4CE7"/>
    <w:rsid w:val="00BA4FD2"/>
    <w:rsid w:val="00BA5093"/>
    <w:rsid w:val="00BA5AC8"/>
    <w:rsid w:val="00BA6708"/>
    <w:rsid w:val="00BB0544"/>
    <w:rsid w:val="00BB140B"/>
    <w:rsid w:val="00BB1FD9"/>
    <w:rsid w:val="00BB223A"/>
    <w:rsid w:val="00BB4EBA"/>
    <w:rsid w:val="00BB6045"/>
    <w:rsid w:val="00BB7998"/>
    <w:rsid w:val="00BC012B"/>
    <w:rsid w:val="00BC0665"/>
    <w:rsid w:val="00BC106E"/>
    <w:rsid w:val="00BC2754"/>
    <w:rsid w:val="00BC2B82"/>
    <w:rsid w:val="00BC2F9F"/>
    <w:rsid w:val="00BC35C0"/>
    <w:rsid w:val="00BC406A"/>
    <w:rsid w:val="00BC4BE5"/>
    <w:rsid w:val="00BC6DC3"/>
    <w:rsid w:val="00BC6F5E"/>
    <w:rsid w:val="00BC7198"/>
    <w:rsid w:val="00BD1F63"/>
    <w:rsid w:val="00BD2C78"/>
    <w:rsid w:val="00BD55C0"/>
    <w:rsid w:val="00BD609C"/>
    <w:rsid w:val="00BE0EC8"/>
    <w:rsid w:val="00BE19EF"/>
    <w:rsid w:val="00BE3A60"/>
    <w:rsid w:val="00BE4744"/>
    <w:rsid w:val="00BE5243"/>
    <w:rsid w:val="00BE65EA"/>
    <w:rsid w:val="00BE6778"/>
    <w:rsid w:val="00BE7333"/>
    <w:rsid w:val="00BE7DD0"/>
    <w:rsid w:val="00BE7EDF"/>
    <w:rsid w:val="00BF03EB"/>
    <w:rsid w:val="00BF22D3"/>
    <w:rsid w:val="00BF2403"/>
    <w:rsid w:val="00BF4685"/>
    <w:rsid w:val="00BF7E7E"/>
    <w:rsid w:val="00C0014D"/>
    <w:rsid w:val="00C00EDA"/>
    <w:rsid w:val="00C017B2"/>
    <w:rsid w:val="00C01CC6"/>
    <w:rsid w:val="00C02550"/>
    <w:rsid w:val="00C0346C"/>
    <w:rsid w:val="00C04686"/>
    <w:rsid w:val="00C05C95"/>
    <w:rsid w:val="00C07169"/>
    <w:rsid w:val="00C07720"/>
    <w:rsid w:val="00C10414"/>
    <w:rsid w:val="00C10FBD"/>
    <w:rsid w:val="00C124CC"/>
    <w:rsid w:val="00C125B5"/>
    <w:rsid w:val="00C13478"/>
    <w:rsid w:val="00C14AD4"/>
    <w:rsid w:val="00C15E2C"/>
    <w:rsid w:val="00C16819"/>
    <w:rsid w:val="00C20C4B"/>
    <w:rsid w:val="00C219D4"/>
    <w:rsid w:val="00C22A43"/>
    <w:rsid w:val="00C22FAE"/>
    <w:rsid w:val="00C25DCE"/>
    <w:rsid w:val="00C261A4"/>
    <w:rsid w:val="00C27FEC"/>
    <w:rsid w:val="00C33147"/>
    <w:rsid w:val="00C3666F"/>
    <w:rsid w:val="00C368B2"/>
    <w:rsid w:val="00C37366"/>
    <w:rsid w:val="00C408B4"/>
    <w:rsid w:val="00C41321"/>
    <w:rsid w:val="00C41837"/>
    <w:rsid w:val="00C4190D"/>
    <w:rsid w:val="00C419CE"/>
    <w:rsid w:val="00C428A5"/>
    <w:rsid w:val="00C44B28"/>
    <w:rsid w:val="00C450A1"/>
    <w:rsid w:val="00C45992"/>
    <w:rsid w:val="00C45B58"/>
    <w:rsid w:val="00C471B3"/>
    <w:rsid w:val="00C5035F"/>
    <w:rsid w:val="00C50CC8"/>
    <w:rsid w:val="00C50EB4"/>
    <w:rsid w:val="00C5172C"/>
    <w:rsid w:val="00C52281"/>
    <w:rsid w:val="00C52BD7"/>
    <w:rsid w:val="00C57036"/>
    <w:rsid w:val="00C57627"/>
    <w:rsid w:val="00C61DB6"/>
    <w:rsid w:val="00C62A34"/>
    <w:rsid w:val="00C630AD"/>
    <w:rsid w:val="00C65B1C"/>
    <w:rsid w:val="00C67131"/>
    <w:rsid w:val="00C70701"/>
    <w:rsid w:val="00C7099F"/>
    <w:rsid w:val="00C70B0D"/>
    <w:rsid w:val="00C7125E"/>
    <w:rsid w:val="00C71D2A"/>
    <w:rsid w:val="00C721E1"/>
    <w:rsid w:val="00C758AC"/>
    <w:rsid w:val="00C76B11"/>
    <w:rsid w:val="00C80684"/>
    <w:rsid w:val="00C80DFD"/>
    <w:rsid w:val="00C8236E"/>
    <w:rsid w:val="00C83101"/>
    <w:rsid w:val="00C83BE4"/>
    <w:rsid w:val="00C85C59"/>
    <w:rsid w:val="00C85E67"/>
    <w:rsid w:val="00C8635E"/>
    <w:rsid w:val="00C8640D"/>
    <w:rsid w:val="00C868D9"/>
    <w:rsid w:val="00C900EE"/>
    <w:rsid w:val="00C91BCD"/>
    <w:rsid w:val="00C91D6F"/>
    <w:rsid w:val="00C9337C"/>
    <w:rsid w:val="00C94970"/>
    <w:rsid w:val="00C956FA"/>
    <w:rsid w:val="00C95A50"/>
    <w:rsid w:val="00C970AD"/>
    <w:rsid w:val="00C97447"/>
    <w:rsid w:val="00C97A51"/>
    <w:rsid w:val="00C97F61"/>
    <w:rsid w:val="00CA0CB0"/>
    <w:rsid w:val="00CA0F37"/>
    <w:rsid w:val="00CA114B"/>
    <w:rsid w:val="00CA14FD"/>
    <w:rsid w:val="00CA1688"/>
    <w:rsid w:val="00CA1DFF"/>
    <w:rsid w:val="00CA214A"/>
    <w:rsid w:val="00CA2875"/>
    <w:rsid w:val="00CA339C"/>
    <w:rsid w:val="00CA43C1"/>
    <w:rsid w:val="00CA44D7"/>
    <w:rsid w:val="00CA4A42"/>
    <w:rsid w:val="00CA4B74"/>
    <w:rsid w:val="00CA4F32"/>
    <w:rsid w:val="00CA652A"/>
    <w:rsid w:val="00CA71CD"/>
    <w:rsid w:val="00CA7C21"/>
    <w:rsid w:val="00CB01CE"/>
    <w:rsid w:val="00CB2F49"/>
    <w:rsid w:val="00CB3238"/>
    <w:rsid w:val="00CB3A89"/>
    <w:rsid w:val="00CB56C3"/>
    <w:rsid w:val="00CB688B"/>
    <w:rsid w:val="00CB6EEF"/>
    <w:rsid w:val="00CB7E84"/>
    <w:rsid w:val="00CC0EDB"/>
    <w:rsid w:val="00CC182C"/>
    <w:rsid w:val="00CC323F"/>
    <w:rsid w:val="00CC3478"/>
    <w:rsid w:val="00CC4164"/>
    <w:rsid w:val="00CC5AB0"/>
    <w:rsid w:val="00CD072B"/>
    <w:rsid w:val="00CD20C1"/>
    <w:rsid w:val="00CD38E6"/>
    <w:rsid w:val="00CD43EF"/>
    <w:rsid w:val="00CD52E7"/>
    <w:rsid w:val="00CD57AA"/>
    <w:rsid w:val="00CD5934"/>
    <w:rsid w:val="00CE132B"/>
    <w:rsid w:val="00CE252C"/>
    <w:rsid w:val="00CE2B96"/>
    <w:rsid w:val="00CE6847"/>
    <w:rsid w:val="00CE6E69"/>
    <w:rsid w:val="00CE75E3"/>
    <w:rsid w:val="00CF0337"/>
    <w:rsid w:val="00CF0437"/>
    <w:rsid w:val="00CF046E"/>
    <w:rsid w:val="00CF0B1A"/>
    <w:rsid w:val="00CF12C9"/>
    <w:rsid w:val="00CF1415"/>
    <w:rsid w:val="00CF5079"/>
    <w:rsid w:val="00CF5D7E"/>
    <w:rsid w:val="00CF7951"/>
    <w:rsid w:val="00D017E2"/>
    <w:rsid w:val="00D0296D"/>
    <w:rsid w:val="00D04ABD"/>
    <w:rsid w:val="00D05C15"/>
    <w:rsid w:val="00D074C4"/>
    <w:rsid w:val="00D10BC3"/>
    <w:rsid w:val="00D10F2F"/>
    <w:rsid w:val="00D120B1"/>
    <w:rsid w:val="00D12990"/>
    <w:rsid w:val="00D14827"/>
    <w:rsid w:val="00D23B8D"/>
    <w:rsid w:val="00D25790"/>
    <w:rsid w:val="00D25869"/>
    <w:rsid w:val="00D306D1"/>
    <w:rsid w:val="00D306FF"/>
    <w:rsid w:val="00D308A1"/>
    <w:rsid w:val="00D32B18"/>
    <w:rsid w:val="00D334C3"/>
    <w:rsid w:val="00D341C6"/>
    <w:rsid w:val="00D35F60"/>
    <w:rsid w:val="00D36E20"/>
    <w:rsid w:val="00D40569"/>
    <w:rsid w:val="00D41639"/>
    <w:rsid w:val="00D417FA"/>
    <w:rsid w:val="00D436CE"/>
    <w:rsid w:val="00D4375C"/>
    <w:rsid w:val="00D4396D"/>
    <w:rsid w:val="00D442DE"/>
    <w:rsid w:val="00D445FC"/>
    <w:rsid w:val="00D46C3D"/>
    <w:rsid w:val="00D46E1D"/>
    <w:rsid w:val="00D47756"/>
    <w:rsid w:val="00D47CCE"/>
    <w:rsid w:val="00D47EE3"/>
    <w:rsid w:val="00D50681"/>
    <w:rsid w:val="00D51AF3"/>
    <w:rsid w:val="00D535BA"/>
    <w:rsid w:val="00D53D01"/>
    <w:rsid w:val="00D54AB1"/>
    <w:rsid w:val="00D556EA"/>
    <w:rsid w:val="00D557DC"/>
    <w:rsid w:val="00D56DDD"/>
    <w:rsid w:val="00D56EE4"/>
    <w:rsid w:val="00D5780C"/>
    <w:rsid w:val="00D60506"/>
    <w:rsid w:val="00D62FF8"/>
    <w:rsid w:val="00D63423"/>
    <w:rsid w:val="00D6615C"/>
    <w:rsid w:val="00D66ABB"/>
    <w:rsid w:val="00D66B8F"/>
    <w:rsid w:val="00D66EC3"/>
    <w:rsid w:val="00D66F2F"/>
    <w:rsid w:val="00D67533"/>
    <w:rsid w:val="00D709E9"/>
    <w:rsid w:val="00D71207"/>
    <w:rsid w:val="00D71C46"/>
    <w:rsid w:val="00D726C8"/>
    <w:rsid w:val="00D73477"/>
    <w:rsid w:val="00D73AD0"/>
    <w:rsid w:val="00D77A65"/>
    <w:rsid w:val="00D80BB6"/>
    <w:rsid w:val="00D80C46"/>
    <w:rsid w:val="00D8104E"/>
    <w:rsid w:val="00D8226E"/>
    <w:rsid w:val="00D82A42"/>
    <w:rsid w:val="00D87288"/>
    <w:rsid w:val="00D90233"/>
    <w:rsid w:val="00D90553"/>
    <w:rsid w:val="00D9182C"/>
    <w:rsid w:val="00D91AEC"/>
    <w:rsid w:val="00D93FA9"/>
    <w:rsid w:val="00D947E5"/>
    <w:rsid w:val="00D96BF7"/>
    <w:rsid w:val="00D96F8F"/>
    <w:rsid w:val="00DA090D"/>
    <w:rsid w:val="00DA25D6"/>
    <w:rsid w:val="00DA2661"/>
    <w:rsid w:val="00DA3649"/>
    <w:rsid w:val="00DA411A"/>
    <w:rsid w:val="00DA54CA"/>
    <w:rsid w:val="00DA577D"/>
    <w:rsid w:val="00DB08C5"/>
    <w:rsid w:val="00DB135B"/>
    <w:rsid w:val="00DB13AA"/>
    <w:rsid w:val="00DB78E6"/>
    <w:rsid w:val="00DB7EF5"/>
    <w:rsid w:val="00DC20AE"/>
    <w:rsid w:val="00DC2362"/>
    <w:rsid w:val="00DC49E0"/>
    <w:rsid w:val="00DC51EA"/>
    <w:rsid w:val="00DC6220"/>
    <w:rsid w:val="00DC6806"/>
    <w:rsid w:val="00DC7B4E"/>
    <w:rsid w:val="00DC7BB6"/>
    <w:rsid w:val="00DD11AD"/>
    <w:rsid w:val="00DD1939"/>
    <w:rsid w:val="00DD3037"/>
    <w:rsid w:val="00DD42F4"/>
    <w:rsid w:val="00DD4428"/>
    <w:rsid w:val="00DD45C4"/>
    <w:rsid w:val="00DD4F45"/>
    <w:rsid w:val="00DD6550"/>
    <w:rsid w:val="00DD6DF4"/>
    <w:rsid w:val="00DD7AAB"/>
    <w:rsid w:val="00DD7E89"/>
    <w:rsid w:val="00DD7EC4"/>
    <w:rsid w:val="00DE012F"/>
    <w:rsid w:val="00DE0A5F"/>
    <w:rsid w:val="00DE1549"/>
    <w:rsid w:val="00DE278C"/>
    <w:rsid w:val="00DE3340"/>
    <w:rsid w:val="00DE3649"/>
    <w:rsid w:val="00DE474C"/>
    <w:rsid w:val="00DE4E94"/>
    <w:rsid w:val="00DE71F8"/>
    <w:rsid w:val="00DF1381"/>
    <w:rsid w:val="00DF346C"/>
    <w:rsid w:val="00DF34A6"/>
    <w:rsid w:val="00DF788D"/>
    <w:rsid w:val="00E03D9C"/>
    <w:rsid w:val="00E053EC"/>
    <w:rsid w:val="00E06530"/>
    <w:rsid w:val="00E11206"/>
    <w:rsid w:val="00E11405"/>
    <w:rsid w:val="00E116B0"/>
    <w:rsid w:val="00E126C7"/>
    <w:rsid w:val="00E13C99"/>
    <w:rsid w:val="00E15BEC"/>
    <w:rsid w:val="00E1661E"/>
    <w:rsid w:val="00E166D4"/>
    <w:rsid w:val="00E20C28"/>
    <w:rsid w:val="00E212CE"/>
    <w:rsid w:val="00E221FE"/>
    <w:rsid w:val="00E239A4"/>
    <w:rsid w:val="00E23DF6"/>
    <w:rsid w:val="00E2464F"/>
    <w:rsid w:val="00E24667"/>
    <w:rsid w:val="00E253B1"/>
    <w:rsid w:val="00E26CD1"/>
    <w:rsid w:val="00E3080A"/>
    <w:rsid w:val="00E31CF5"/>
    <w:rsid w:val="00E32076"/>
    <w:rsid w:val="00E33A28"/>
    <w:rsid w:val="00E341BE"/>
    <w:rsid w:val="00E3722A"/>
    <w:rsid w:val="00E4185F"/>
    <w:rsid w:val="00E42371"/>
    <w:rsid w:val="00E42A82"/>
    <w:rsid w:val="00E430A2"/>
    <w:rsid w:val="00E44208"/>
    <w:rsid w:val="00E46453"/>
    <w:rsid w:val="00E46CEB"/>
    <w:rsid w:val="00E519E4"/>
    <w:rsid w:val="00E521A6"/>
    <w:rsid w:val="00E526DB"/>
    <w:rsid w:val="00E52A8E"/>
    <w:rsid w:val="00E52EDA"/>
    <w:rsid w:val="00E5511D"/>
    <w:rsid w:val="00E5573D"/>
    <w:rsid w:val="00E55FDB"/>
    <w:rsid w:val="00E566C6"/>
    <w:rsid w:val="00E60DD1"/>
    <w:rsid w:val="00E60F3F"/>
    <w:rsid w:val="00E61430"/>
    <w:rsid w:val="00E6424A"/>
    <w:rsid w:val="00E644F0"/>
    <w:rsid w:val="00E64822"/>
    <w:rsid w:val="00E6574D"/>
    <w:rsid w:val="00E66526"/>
    <w:rsid w:val="00E66BF3"/>
    <w:rsid w:val="00E73EF2"/>
    <w:rsid w:val="00E74520"/>
    <w:rsid w:val="00E7463B"/>
    <w:rsid w:val="00E76122"/>
    <w:rsid w:val="00E771CB"/>
    <w:rsid w:val="00E77517"/>
    <w:rsid w:val="00E77714"/>
    <w:rsid w:val="00E810CD"/>
    <w:rsid w:val="00E8155D"/>
    <w:rsid w:val="00E81FA3"/>
    <w:rsid w:val="00E821BA"/>
    <w:rsid w:val="00E82293"/>
    <w:rsid w:val="00E828B8"/>
    <w:rsid w:val="00E82BF5"/>
    <w:rsid w:val="00E83F79"/>
    <w:rsid w:val="00E842EE"/>
    <w:rsid w:val="00E8447B"/>
    <w:rsid w:val="00E844F8"/>
    <w:rsid w:val="00E90867"/>
    <w:rsid w:val="00E92749"/>
    <w:rsid w:val="00E9384E"/>
    <w:rsid w:val="00E93982"/>
    <w:rsid w:val="00E94659"/>
    <w:rsid w:val="00E959C4"/>
    <w:rsid w:val="00E95A38"/>
    <w:rsid w:val="00EA02B5"/>
    <w:rsid w:val="00EA0E69"/>
    <w:rsid w:val="00EA1076"/>
    <w:rsid w:val="00EA21E4"/>
    <w:rsid w:val="00EA28CD"/>
    <w:rsid w:val="00EA3C5A"/>
    <w:rsid w:val="00EA3FA7"/>
    <w:rsid w:val="00EA4891"/>
    <w:rsid w:val="00EA4F02"/>
    <w:rsid w:val="00EA57BC"/>
    <w:rsid w:val="00EA619A"/>
    <w:rsid w:val="00EA6843"/>
    <w:rsid w:val="00EA6A51"/>
    <w:rsid w:val="00EA7CB6"/>
    <w:rsid w:val="00EB0EE7"/>
    <w:rsid w:val="00EB1C28"/>
    <w:rsid w:val="00EB2ECA"/>
    <w:rsid w:val="00EB4196"/>
    <w:rsid w:val="00EB4D6F"/>
    <w:rsid w:val="00EB5D1C"/>
    <w:rsid w:val="00EB7628"/>
    <w:rsid w:val="00EC0863"/>
    <w:rsid w:val="00EC1C6C"/>
    <w:rsid w:val="00EC252F"/>
    <w:rsid w:val="00EC3D6D"/>
    <w:rsid w:val="00EC640B"/>
    <w:rsid w:val="00EC65BC"/>
    <w:rsid w:val="00EC6F4A"/>
    <w:rsid w:val="00ED08CC"/>
    <w:rsid w:val="00ED2A4E"/>
    <w:rsid w:val="00ED4FA8"/>
    <w:rsid w:val="00ED6DE7"/>
    <w:rsid w:val="00EE024C"/>
    <w:rsid w:val="00EE0D89"/>
    <w:rsid w:val="00EE2BB4"/>
    <w:rsid w:val="00EE545A"/>
    <w:rsid w:val="00EF3A7B"/>
    <w:rsid w:val="00EF3E1A"/>
    <w:rsid w:val="00EF4727"/>
    <w:rsid w:val="00EF4FBE"/>
    <w:rsid w:val="00EF57E2"/>
    <w:rsid w:val="00EF6F29"/>
    <w:rsid w:val="00EF72A7"/>
    <w:rsid w:val="00EF7C25"/>
    <w:rsid w:val="00F00595"/>
    <w:rsid w:val="00F022D7"/>
    <w:rsid w:val="00F02318"/>
    <w:rsid w:val="00F03803"/>
    <w:rsid w:val="00F04BAC"/>
    <w:rsid w:val="00F04D15"/>
    <w:rsid w:val="00F07C54"/>
    <w:rsid w:val="00F10B3D"/>
    <w:rsid w:val="00F126A9"/>
    <w:rsid w:val="00F12EBD"/>
    <w:rsid w:val="00F15C82"/>
    <w:rsid w:val="00F16181"/>
    <w:rsid w:val="00F20424"/>
    <w:rsid w:val="00F21499"/>
    <w:rsid w:val="00F223F6"/>
    <w:rsid w:val="00F226FB"/>
    <w:rsid w:val="00F2279D"/>
    <w:rsid w:val="00F2294A"/>
    <w:rsid w:val="00F22DD4"/>
    <w:rsid w:val="00F235FB"/>
    <w:rsid w:val="00F23BD7"/>
    <w:rsid w:val="00F24C0F"/>
    <w:rsid w:val="00F26069"/>
    <w:rsid w:val="00F27345"/>
    <w:rsid w:val="00F27E65"/>
    <w:rsid w:val="00F3054F"/>
    <w:rsid w:val="00F30C2A"/>
    <w:rsid w:val="00F314A6"/>
    <w:rsid w:val="00F317B6"/>
    <w:rsid w:val="00F31BBD"/>
    <w:rsid w:val="00F31BE9"/>
    <w:rsid w:val="00F32509"/>
    <w:rsid w:val="00F336F3"/>
    <w:rsid w:val="00F3404F"/>
    <w:rsid w:val="00F34F0C"/>
    <w:rsid w:val="00F35D0B"/>
    <w:rsid w:val="00F35D8B"/>
    <w:rsid w:val="00F37DBE"/>
    <w:rsid w:val="00F41067"/>
    <w:rsid w:val="00F4691B"/>
    <w:rsid w:val="00F46BD1"/>
    <w:rsid w:val="00F4700D"/>
    <w:rsid w:val="00F47C5C"/>
    <w:rsid w:val="00F525D9"/>
    <w:rsid w:val="00F549E5"/>
    <w:rsid w:val="00F54B53"/>
    <w:rsid w:val="00F55355"/>
    <w:rsid w:val="00F554F5"/>
    <w:rsid w:val="00F56CAC"/>
    <w:rsid w:val="00F57C5B"/>
    <w:rsid w:val="00F637DF"/>
    <w:rsid w:val="00F64685"/>
    <w:rsid w:val="00F64CC6"/>
    <w:rsid w:val="00F661FF"/>
    <w:rsid w:val="00F669F8"/>
    <w:rsid w:val="00F66BCB"/>
    <w:rsid w:val="00F66F16"/>
    <w:rsid w:val="00F670DB"/>
    <w:rsid w:val="00F67332"/>
    <w:rsid w:val="00F67EE6"/>
    <w:rsid w:val="00F719D3"/>
    <w:rsid w:val="00F74417"/>
    <w:rsid w:val="00F74470"/>
    <w:rsid w:val="00F74B55"/>
    <w:rsid w:val="00F74E58"/>
    <w:rsid w:val="00F75A90"/>
    <w:rsid w:val="00F76273"/>
    <w:rsid w:val="00F76B46"/>
    <w:rsid w:val="00F7773C"/>
    <w:rsid w:val="00F77AD2"/>
    <w:rsid w:val="00F80129"/>
    <w:rsid w:val="00F808F4"/>
    <w:rsid w:val="00F80D0A"/>
    <w:rsid w:val="00F82926"/>
    <w:rsid w:val="00F85C85"/>
    <w:rsid w:val="00F86545"/>
    <w:rsid w:val="00F911F0"/>
    <w:rsid w:val="00F92699"/>
    <w:rsid w:val="00F93E04"/>
    <w:rsid w:val="00F947E8"/>
    <w:rsid w:val="00F9516C"/>
    <w:rsid w:val="00F9612E"/>
    <w:rsid w:val="00FA084D"/>
    <w:rsid w:val="00FA110C"/>
    <w:rsid w:val="00FA12B7"/>
    <w:rsid w:val="00FA1A4E"/>
    <w:rsid w:val="00FA5ED3"/>
    <w:rsid w:val="00FA6D3C"/>
    <w:rsid w:val="00FB00FD"/>
    <w:rsid w:val="00FB1833"/>
    <w:rsid w:val="00FB3353"/>
    <w:rsid w:val="00FB3645"/>
    <w:rsid w:val="00FB3F00"/>
    <w:rsid w:val="00FB4C0E"/>
    <w:rsid w:val="00FB5386"/>
    <w:rsid w:val="00FC068D"/>
    <w:rsid w:val="00FC0942"/>
    <w:rsid w:val="00FC224E"/>
    <w:rsid w:val="00FC2A57"/>
    <w:rsid w:val="00FC33F0"/>
    <w:rsid w:val="00FC4B7D"/>
    <w:rsid w:val="00FC4E9B"/>
    <w:rsid w:val="00FC5077"/>
    <w:rsid w:val="00FC74C1"/>
    <w:rsid w:val="00FD36AB"/>
    <w:rsid w:val="00FD644F"/>
    <w:rsid w:val="00FD6C14"/>
    <w:rsid w:val="00FD6FBD"/>
    <w:rsid w:val="00FD74F8"/>
    <w:rsid w:val="00FE322F"/>
    <w:rsid w:val="00FE33F3"/>
    <w:rsid w:val="00FE3DFD"/>
    <w:rsid w:val="00FE410C"/>
    <w:rsid w:val="00FE45AA"/>
    <w:rsid w:val="00FE4A12"/>
    <w:rsid w:val="00FE57CF"/>
    <w:rsid w:val="00FE5B7B"/>
    <w:rsid w:val="00FE5CFA"/>
    <w:rsid w:val="00FE700F"/>
    <w:rsid w:val="00FE709A"/>
    <w:rsid w:val="00FE7458"/>
    <w:rsid w:val="00FE78D7"/>
    <w:rsid w:val="00FF00FD"/>
    <w:rsid w:val="00FF0EB9"/>
    <w:rsid w:val="00FF1F49"/>
    <w:rsid w:val="00FF2DD9"/>
    <w:rsid w:val="00FF3E77"/>
    <w:rsid w:val="00FF4BE9"/>
    <w:rsid w:val="00FF6B7D"/>
    <w:rsid w:val="00FF73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EE605-4FB0-4A40-8662-E95A06A0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1D0"/>
    <w:pPr>
      <w:spacing w:after="60"/>
    </w:pPr>
    <w:rPr>
      <w:rFonts w:cs="Times New Roman"/>
      <w:szCs w:val="24"/>
    </w:rPr>
  </w:style>
  <w:style w:type="paragraph" w:styleId="Overskrift1">
    <w:name w:val="heading 1"/>
    <w:basedOn w:val="Normal"/>
    <w:next w:val="Normal"/>
    <w:link w:val="Overskrift1Tegn"/>
    <w:uiPriority w:val="9"/>
    <w:qFormat/>
    <w:rsid w:val="00E93982"/>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21F12"/>
    <w:pPr>
      <w:keepNext/>
      <w:keepLines/>
      <w:spacing w:before="20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unhideWhenUsed/>
    <w:qFormat/>
    <w:rsid w:val="00421F12"/>
    <w:pPr>
      <w:keepNext/>
      <w:keepLines/>
      <w:spacing w:before="200"/>
      <w:outlineLvl w:val="2"/>
    </w:pPr>
    <w:rPr>
      <w:rFonts w:asciiTheme="majorHAnsi" w:eastAsiaTheme="majorEastAsia" w:hAnsiTheme="majorHAnsi" w:cstheme="majorBidi"/>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93982"/>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421F12"/>
    <w:rPr>
      <w:rFonts w:asciiTheme="majorHAnsi" w:eastAsiaTheme="majorEastAsia" w:hAnsiTheme="majorHAnsi" w:cstheme="majorBidi"/>
      <w:b/>
      <w:bCs/>
      <w:sz w:val="24"/>
      <w:szCs w:val="26"/>
    </w:rPr>
  </w:style>
  <w:style w:type="character" w:customStyle="1" w:styleId="Overskrift3Tegn">
    <w:name w:val="Overskrift 3 Tegn"/>
    <w:basedOn w:val="Standardskrifttypeiafsnit"/>
    <w:link w:val="Overskrift3"/>
    <w:uiPriority w:val="9"/>
    <w:rsid w:val="00421F12"/>
    <w:rPr>
      <w:rFonts w:asciiTheme="majorHAnsi" w:eastAsiaTheme="majorEastAsia" w:hAnsiTheme="majorHAnsi" w:cstheme="majorBidi"/>
      <w:b/>
      <w:bCs/>
      <w:sz w:val="20"/>
      <w:szCs w:val="24"/>
    </w:rPr>
  </w:style>
  <w:style w:type="paragraph" w:styleId="Titel">
    <w:name w:val="Title"/>
    <w:basedOn w:val="Overskrift1"/>
    <w:next w:val="Normal"/>
    <w:link w:val="TitelTegn"/>
    <w:uiPriority w:val="10"/>
    <w:qFormat/>
    <w:rsid w:val="005C7AAF"/>
    <w:pPr>
      <w:jc w:val="center"/>
    </w:pPr>
    <w:rPr>
      <w:sz w:val="40"/>
    </w:rPr>
  </w:style>
  <w:style w:type="character" w:customStyle="1" w:styleId="TitelTegn">
    <w:name w:val="Titel Tegn"/>
    <w:basedOn w:val="Standardskrifttypeiafsnit"/>
    <w:link w:val="Titel"/>
    <w:uiPriority w:val="10"/>
    <w:rsid w:val="005C7AAF"/>
    <w:rPr>
      <w:rFonts w:asciiTheme="majorHAnsi" w:eastAsiaTheme="majorEastAsia" w:hAnsiTheme="majorHAnsi" w:cstheme="majorBidi"/>
      <w:b/>
      <w:bCs/>
      <w:sz w:val="40"/>
      <w:szCs w:val="28"/>
    </w:rPr>
  </w:style>
  <w:style w:type="character" w:styleId="Hyperlink">
    <w:name w:val="Hyperlink"/>
    <w:basedOn w:val="Standardskrifttypeiafsnit"/>
    <w:uiPriority w:val="99"/>
    <w:unhideWhenUsed/>
    <w:rsid w:val="00831D6D"/>
    <w:rPr>
      <w:color w:val="0000FF" w:themeColor="hyperlink"/>
      <w:u w:val="single"/>
    </w:rPr>
  </w:style>
  <w:style w:type="paragraph" w:styleId="Listeafsnit">
    <w:name w:val="List Paragraph"/>
    <w:basedOn w:val="Normal"/>
    <w:uiPriority w:val="34"/>
    <w:qFormat/>
    <w:rsid w:val="00831D6D"/>
    <w:pPr>
      <w:ind w:left="720"/>
      <w:contextualSpacing/>
    </w:pPr>
  </w:style>
  <w:style w:type="character" w:customStyle="1" w:styleId="apple-converted-space">
    <w:name w:val="apple-converted-space"/>
    <w:basedOn w:val="Standardskrifttypeiafsnit"/>
    <w:rsid w:val="0045398A"/>
  </w:style>
  <w:style w:type="character" w:customStyle="1" w:styleId="fontstyle01">
    <w:name w:val="fontstyle01"/>
    <w:basedOn w:val="Standardskrifttypeiafsnit"/>
    <w:rsid w:val="0045398A"/>
    <w:rPr>
      <w:rFonts w:ascii="Times New Roman" w:hAnsi="Times New Roman" w:cs="Times New Roman" w:hint="default"/>
      <w:b w:val="0"/>
      <w:bCs w:val="0"/>
      <w:i w:val="0"/>
      <w:iCs w:val="0"/>
      <w:color w:val="000000"/>
      <w:sz w:val="24"/>
      <w:szCs w:val="24"/>
    </w:rPr>
  </w:style>
  <w:style w:type="paragraph" w:styleId="Sidehoved">
    <w:name w:val="header"/>
    <w:basedOn w:val="Normal"/>
    <w:link w:val="SidehovedTegn"/>
    <w:uiPriority w:val="99"/>
    <w:unhideWhenUsed/>
    <w:rsid w:val="004539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5398A"/>
    <w:rPr>
      <w:rFonts w:cs="Times New Roman"/>
      <w:szCs w:val="24"/>
    </w:rPr>
  </w:style>
  <w:style w:type="paragraph" w:styleId="Sidefod">
    <w:name w:val="footer"/>
    <w:basedOn w:val="Normal"/>
    <w:link w:val="SidefodTegn"/>
    <w:uiPriority w:val="99"/>
    <w:unhideWhenUsed/>
    <w:rsid w:val="004539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5398A"/>
    <w:rPr>
      <w:rFonts w:cs="Times New Roman"/>
      <w:szCs w:val="24"/>
    </w:rPr>
  </w:style>
  <w:style w:type="paragraph" w:styleId="Ingenafstand">
    <w:name w:val="No Spacing"/>
    <w:uiPriority w:val="1"/>
    <w:qFormat/>
    <w:rsid w:val="00CB56C3"/>
    <w:pPr>
      <w:spacing w:after="0" w:line="240" w:lineRule="auto"/>
    </w:pPr>
    <w:rPr>
      <w:rFonts w:cs="Times New Roman"/>
      <w:szCs w:val="24"/>
    </w:rPr>
  </w:style>
  <w:style w:type="paragraph" w:styleId="Markeringsbobletekst">
    <w:name w:val="Balloon Text"/>
    <w:basedOn w:val="Normal"/>
    <w:link w:val="MarkeringsbobletekstTegn"/>
    <w:uiPriority w:val="99"/>
    <w:semiHidden/>
    <w:unhideWhenUsed/>
    <w:rsid w:val="00510F7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10F78"/>
    <w:rPr>
      <w:rFonts w:ascii="Tahoma" w:hAnsi="Tahoma" w:cs="Tahoma"/>
      <w:sz w:val="16"/>
      <w:szCs w:val="16"/>
    </w:rPr>
  </w:style>
  <w:style w:type="table" w:styleId="Tabel-Gitter">
    <w:name w:val="Table Grid"/>
    <w:basedOn w:val="Tabel-Normal"/>
    <w:uiPriority w:val="59"/>
    <w:rsid w:val="00A5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y_N4u0uR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y_N4u0uR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ammaatta.gl/da/Udgivelser/Statusrapporter" TargetMode="External"/><Relationship Id="rId4" Type="http://schemas.openxmlformats.org/officeDocument/2006/relationships/settings" Target="settings.xml"/><Relationship Id="rId9" Type="http://schemas.openxmlformats.org/officeDocument/2006/relationships/hyperlink" Target="http://sundhedsstyrelsen.dk/da/sygdom-og-behandling/kraeft/risikofaktorer/toba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6A791-93B3-495B-9C89-6719A59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2465</Words>
  <Characters>15041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suas</dc:creator>
  <cp:lastModifiedBy>Steen Jeppson</cp:lastModifiedBy>
  <cp:revision>2</cp:revision>
  <cp:lastPrinted>2016-10-24T15:45:00Z</cp:lastPrinted>
  <dcterms:created xsi:type="dcterms:W3CDTF">2019-03-07T11:56:00Z</dcterms:created>
  <dcterms:modified xsi:type="dcterms:W3CDTF">2019-03-07T11:56:00Z</dcterms:modified>
</cp:coreProperties>
</file>